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D4C" w:rsidRPr="005F566C" w:rsidRDefault="00701EAC" w:rsidP="00670EC4">
      <w:pPr>
        <w:ind w:left="-426" w:right="-694"/>
        <w:jc w:val="left"/>
        <w:rPr>
          <w:rFonts w:ascii="Calibri" w:hAnsi="Calibri" w:cs="Calibri"/>
          <w:b/>
          <w:bCs/>
          <w:sz w:val="40"/>
          <w:szCs w:val="40"/>
        </w:rPr>
      </w:pPr>
      <w:r>
        <w:rPr>
          <w:rFonts w:ascii="Calibri" w:hAnsi="Calibri" w:cs="Calibri"/>
          <w:b/>
          <w:bCs/>
          <w:sz w:val="40"/>
          <w:szCs w:val="40"/>
        </w:rPr>
        <w:t>XXX</w:t>
      </w:r>
    </w:p>
    <w:p w:rsidR="00133D4C" w:rsidRDefault="005F566C">
      <w:pPr>
        <w:ind w:left="-1080" w:right="-694"/>
        <w:jc w:val="center"/>
        <w:rPr>
          <w:rFonts w:ascii="Calibri" w:hAnsi="Calibri" w:cs="Calibri"/>
          <w:b/>
          <w:bCs/>
          <w:sz w:val="32"/>
          <w:szCs w:val="32"/>
        </w:rPr>
      </w:pPr>
      <w:r>
        <w:rPr>
          <w:rFonts w:ascii="Calibri" w:hAnsi="Calibri" w:cs="Calibri"/>
          <w:b/>
          <w:bCs/>
          <w:sz w:val="32"/>
          <w:szCs w:val="32"/>
        </w:rPr>
        <w:t>Foxholes with Butterwick Parish Council</w:t>
      </w:r>
    </w:p>
    <w:p w:rsidR="00133D4C" w:rsidRDefault="00133D4C">
      <w:pPr>
        <w:ind w:left="-1080" w:right="-694"/>
        <w:jc w:val="center"/>
        <w:rPr>
          <w:rFonts w:ascii="Calibri" w:hAnsi="Calibri" w:cs="Calibri"/>
          <w:b/>
          <w:bCs/>
          <w:szCs w:val="24"/>
        </w:rPr>
      </w:pPr>
    </w:p>
    <w:p w:rsidR="003C2635" w:rsidRDefault="003C2635">
      <w:pPr>
        <w:ind w:left="-1080" w:right="-694"/>
        <w:jc w:val="center"/>
        <w:rPr>
          <w:rFonts w:ascii="Calibri" w:hAnsi="Calibri" w:cs="Calibri"/>
          <w:b/>
          <w:bCs/>
          <w:sz w:val="28"/>
          <w:szCs w:val="28"/>
        </w:rPr>
      </w:pPr>
      <w:r>
        <w:rPr>
          <w:rFonts w:ascii="Calibri" w:hAnsi="Calibri" w:cs="Calibri"/>
          <w:b/>
          <w:bCs/>
          <w:sz w:val="28"/>
          <w:szCs w:val="28"/>
        </w:rPr>
        <w:t>Minutes of the Meeting held on the</w:t>
      </w:r>
      <w:r w:rsidR="00006F6E">
        <w:rPr>
          <w:rFonts w:ascii="Calibri" w:hAnsi="Calibri" w:cs="Calibri"/>
          <w:b/>
          <w:bCs/>
          <w:sz w:val="28"/>
          <w:szCs w:val="28"/>
        </w:rPr>
        <w:t xml:space="preserve"> 24 </w:t>
      </w:r>
      <w:r w:rsidR="00EE3FC6">
        <w:rPr>
          <w:rFonts w:ascii="Calibri" w:hAnsi="Calibri" w:cs="Calibri"/>
          <w:b/>
          <w:bCs/>
          <w:sz w:val="28"/>
          <w:szCs w:val="28"/>
        </w:rPr>
        <w:t>July</w:t>
      </w:r>
      <w:r w:rsidR="00D10E4D">
        <w:rPr>
          <w:rFonts w:ascii="Calibri" w:hAnsi="Calibri" w:cs="Calibri"/>
          <w:b/>
          <w:bCs/>
          <w:sz w:val="28"/>
          <w:szCs w:val="28"/>
        </w:rPr>
        <w:t xml:space="preserve"> </w:t>
      </w:r>
      <w:r w:rsidR="00121559">
        <w:rPr>
          <w:rFonts w:ascii="Calibri" w:hAnsi="Calibri" w:cs="Calibri"/>
          <w:b/>
          <w:bCs/>
          <w:sz w:val="28"/>
          <w:szCs w:val="28"/>
        </w:rPr>
        <w:t>2017</w:t>
      </w:r>
    </w:p>
    <w:p w:rsidR="00133D4C" w:rsidRDefault="005F566C">
      <w:pPr>
        <w:ind w:left="-1080" w:right="-694"/>
        <w:jc w:val="center"/>
        <w:rPr>
          <w:rFonts w:ascii="Calibri" w:hAnsi="Calibri" w:cs="Calibri"/>
          <w:b/>
          <w:bCs/>
          <w:szCs w:val="24"/>
        </w:rPr>
      </w:pPr>
      <w:r>
        <w:rPr>
          <w:rFonts w:ascii="Calibri" w:hAnsi="Calibri" w:cs="Calibri"/>
          <w:b/>
          <w:bCs/>
          <w:sz w:val="28"/>
          <w:szCs w:val="28"/>
        </w:rPr>
        <w:t xml:space="preserve">in the </w:t>
      </w:r>
      <w:r w:rsidR="004A2A17">
        <w:rPr>
          <w:rFonts w:ascii="Calibri" w:hAnsi="Calibri" w:cs="Calibri"/>
          <w:b/>
          <w:bCs/>
          <w:sz w:val="28"/>
          <w:szCs w:val="28"/>
        </w:rPr>
        <w:t xml:space="preserve">Meeting Room, </w:t>
      </w:r>
      <w:r>
        <w:rPr>
          <w:rFonts w:ascii="Calibri" w:hAnsi="Calibri" w:cs="Calibri"/>
          <w:b/>
          <w:bCs/>
          <w:sz w:val="28"/>
          <w:szCs w:val="28"/>
        </w:rPr>
        <w:t>Foxholes Community Hall</w:t>
      </w:r>
    </w:p>
    <w:p w:rsidR="00133D4C" w:rsidRPr="00353EFB" w:rsidRDefault="00133D4C">
      <w:pPr>
        <w:ind w:left="-1080" w:right="-694"/>
        <w:jc w:val="center"/>
        <w:rPr>
          <w:rFonts w:ascii="Calibri" w:hAnsi="Calibri" w:cs="Calibri"/>
          <w:bCs/>
          <w:szCs w:val="24"/>
        </w:rPr>
      </w:pPr>
    </w:p>
    <w:tbl>
      <w:tblPr>
        <w:tblW w:w="9952" w:type="dxa"/>
        <w:tblInd w:w="-432" w:type="dxa"/>
        <w:tblLook w:val="0000"/>
      </w:tblPr>
      <w:tblGrid>
        <w:gridCol w:w="10008"/>
      </w:tblGrid>
      <w:tr w:rsidR="00133D4C">
        <w:tc>
          <w:tcPr>
            <w:tcW w:w="9952" w:type="dxa"/>
          </w:tcPr>
          <w:p w:rsidR="00133D4C" w:rsidRDefault="00133D4C">
            <w:pPr>
              <w:ind w:left="-1080" w:right="-694"/>
              <w:jc w:val="left"/>
              <w:rPr>
                <w:rFonts w:ascii="Calibri" w:hAnsi="Calibri" w:cs="Calibri"/>
                <w:b/>
                <w:bCs/>
                <w:szCs w:val="24"/>
              </w:rPr>
            </w:pPr>
          </w:p>
          <w:tbl>
            <w:tblPr>
              <w:tblW w:w="9602" w:type="dxa"/>
              <w:tblLook w:val="0000"/>
            </w:tblPr>
            <w:tblGrid>
              <w:gridCol w:w="1354"/>
              <w:gridCol w:w="1346"/>
              <w:gridCol w:w="2457"/>
              <w:gridCol w:w="1512"/>
              <w:gridCol w:w="2933"/>
            </w:tblGrid>
            <w:tr w:rsidR="00EE3FC6">
              <w:trPr>
                <w:trHeight w:val="242"/>
              </w:trPr>
              <w:tc>
                <w:tcPr>
                  <w:tcW w:w="1354" w:type="dxa"/>
                </w:tcPr>
                <w:p w:rsidR="00EE3FC6" w:rsidRDefault="00EE3FC6">
                  <w:pPr>
                    <w:ind w:right="-694"/>
                    <w:jc w:val="left"/>
                    <w:rPr>
                      <w:rFonts w:ascii="Calibri" w:hAnsi="Calibri" w:cs="Calibri"/>
                      <w:b/>
                      <w:bCs/>
                      <w:szCs w:val="24"/>
                    </w:rPr>
                  </w:pPr>
                  <w:r>
                    <w:rPr>
                      <w:rFonts w:ascii="Calibri" w:hAnsi="Calibri" w:cs="Calibri"/>
                      <w:b/>
                      <w:bCs/>
                      <w:szCs w:val="24"/>
                    </w:rPr>
                    <w:t>PRESENT:</w:t>
                  </w:r>
                </w:p>
              </w:tc>
              <w:tc>
                <w:tcPr>
                  <w:tcW w:w="1346" w:type="dxa"/>
                </w:tcPr>
                <w:p w:rsidR="00EE3FC6" w:rsidRDefault="00EE3FC6">
                  <w:pPr>
                    <w:pStyle w:val="Heading1"/>
                    <w:rPr>
                      <w:rFonts w:ascii="Calibri" w:hAnsi="Calibri" w:cs="Calibri"/>
                      <w:sz w:val="24"/>
                      <w:szCs w:val="24"/>
                    </w:rPr>
                  </w:pPr>
                  <w:r>
                    <w:rPr>
                      <w:rFonts w:ascii="Calibri" w:hAnsi="Calibri" w:cs="Calibri"/>
                      <w:sz w:val="24"/>
                      <w:szCs w:val="24"/>
                    </w:rPr>
                    <w:t>Chair</w:t>
                  </w:r>
                </w:p>
              </w:tc>
              <w:tc>
                <w:tcPr>
                  <w:tcW w:w="2457" w:type="dxa"/>
                </w:tcPr>
                <w:p w:rsidR="00EE3FC6" w:rsidRDefault="00EE3FC6" w:rsidP="00EE3FC6">
                  <w:pPr>
                    <w:pStyle w:val="Heading2"/>
                    <w:ind w:left="0"/>
                    <w:jc w:val="left"/>
                    <w:rPr>
                      <w:rFonts w:ascii="Calibri" w:hAnsi="Calibri" w:cs="Calibri"/>
                      <w:sz w:val="24"/>
                      <w:szCs w:val="24"/>
                    </w:rPr>
                  </w:pPr>
                  <w:r>
                    <w:rPr>
                      <w:rFonts w:ascii="Calibri" w:hAnsi="Calibri" w:cs="Calibri"/>
                      <w:sz w:val="24"/>
                      <w:szCs w:val="24"/>
                    </w:rPr>
                    <w:t>Cllr P Bannister</w:t>
                  </w:r>
                </w:p>
              </w:tc>
              <w:tc>
                <w:tcPr>
                  <w:tcW w:w="1512" w:type="dxa"/>
                </w:tcPr>
                <w:p w:rsidR="00EE3FC6" w:rsidRDefault="00EE3FC6">
                  <w:pPr>
                    <w:pStyle w:val="Heading1"/>
                    <w:rPr>
                      <w:rFonts w:ascii="Calibri" w:hAnsi="Calibri" w:cs="Calibri"/>
                      <w:sz w:val="24"/>
                      <w:szCs w:val="24"/>
                    </w:rPr>
                  </w:pPr>
                </w:p>
              </w:tc>
              <w:tc>
                <w:tcPr>
                  <w:tcW w:w="2933" w:type="dxa"/>
                </w:tcPr>
                <w:p w:rsidR="00EE3FC6" w:rsidRDefault="00EE3FC6" w:rsidP="00077162">
                  <w:pPr>
                    <w:pStyle w:val="Heading1"/>
                    <w:rPr>
                      <w:rFonts w:ascii="Calibri" w:hAnsi="Calibri" w:cs="Calibri"/>
                      <w:sz w:val="24"/>
                      <w:szCs w:val="24"/>
                    </w:rPr>
                  </w:pPr>
                  <w:r>
                    <w:rPr>
                      <w:rFonts w:ascii="Calibri" w:hAnsi="Calibri" w:cs="Calibri"/>
                      <w:sz w:val="24"/>
                      <w:szCs w:val="24"/>
                    </w:rPr>
                    <w:t>Cllr S Tomlin</w:t>
                  </w:r>
                </w:p>
              </w:tc>
            </w:tr>
            <w:tr w:rsidR="00EE3FC6">
              <w:tc>
                <w:tcPr>
                  <w:tcW w:w="1354" w:type="dxa"/>
                </w:tcPr>
                <w:p w:rsidR="00EE3FC6" w:rsidRDefault="00EE3FC6">
                  <w:pPr>
                    <w:ind w:right="-694"/>
                    <w:jc w:val="left"/>
                    <w:rPr>
                      <w:rFonts w:ascii="Calibri" w:hAnsi="Calibri" w:cs="Calibri"/>
                      <w:b/>
                      <w:bCs/>
                      <w:szCs w:val="24"/>
                    </w:rPr>
                  </w:pPr>
                </w:p>
              </w:tc>
              <w:tc>
                <w:tcPr>
                  <w:tcW w:w="1346" w:type="dxa"/>
                </w:tcPr>
                <w:p w:rsidR="00EE3FC6" w:rsidRDefault="00EE3FC6" w:rsidP="00077162">
                  <w:pPr>
                    <w:pStyle w:val="Heading1"/>
                    <w:rPr>
                      <w:rFonts w:ascii="Calibri" w:hAnsi="Calibri" w:cs="Calibri"/>
                      <w:sz w:val="24"/>
                      <w:szCs w:val="24"/>
                    </w:rPr>
                  </w:pPr>
                  <w:r>
                    <w:rPr>
                      <w:rFonts w:ascii="Calibri" w:hAnsi="Calibri" w:cs="Calibri"/>
                      <w:sz w:val="24"/>
                      <w:szCs w:val="24"/>
                    </w:rPr>
                    <w:t>Vice Chair</w:t>
                  </w:r>
                </w:p>
              </w:tc>
              <w:tc>
                <w:tcPr>
                  <w:tcW w:w="2457" w:type="dxa"/>
                </w:tcPr>
                <w:p w:rsidR="00EE3FC6" w:rsidRDefault="00EE3FC6" w:rsidP="00077162">
                  <w:pPr>
                    <w:pStyle w:val="Heading2"/>
                    <w:ind w:left="0"/>
                    <w:jc w:val="left"/>
                    <w:rPr>
                      <w:rFonts w:ascii="Calibri" w:hAnsi="Calibri" w:cs="Calibri"/>
                      <w:sz w:val="24"/>
                      <w:szCs w:val="24"/>
                    </w:rPr>
                  </w:pPr>
                  <w:r>
                    <w:rPr>
                      <w:rFonts w:ascii="Calibri" w:hAnsi="Calibri" w:cs="Calibri"/>
                      <w:sz w:val="24"/>
                      <w:szCs w:val="24"/>
                    </w:rPr>
                    <w:t>Cllr A Scruton</w:t>
                  </w:r>
                </w:p>
              </w:tc>
              <w:tc>
                <w:tcPr>
                  <w:tcW w:w="1512" w:type="dxa"/>
                </w:tcPr>
                <w:p w:rsidR="00EE3FC6" w:rsidRDefault="00EE3FC6">
                  <w:pPr>
                    <w:ind w:right="-694"/>
                    <w:jc w:val="left"/>
                    <w:rPr>
                      <w:rFonts w:ascii="Calibri" w:hAnsi="Calibri" w:cs="Calibri"/>
                      <w:b/>
                      <w:bCs/>
                      <w:szCs w:val="24"/>
                    </w:rPr>
                  </w:pPr>
                </w:p>
              </w:tc>
              <w:tc>
                <w:tcPr>
                  <w:tcW w:w="2933" w:type="dxa"/>
                </w:tcPr>
                <w:p w:rsidR="00EE3FC6" w:rsidRDefault="00EE3FC6" w:rsidP="00077162">
                  <w:pPr>
                    <w:ind w:right="-694"/>
                    <w:jc w:val="left"/>
                    <w:rPr>
                      <w:rFonts w:ascii="Calibri" w:hAnsi="Calibri" w:cs="Calibri"/>
                      <w:b/>
                      <w:bCs/>
                      <w:szCs w:val="24"/>
                    </w:rPr>
                  </w:pPr>
                  <w:r>
                    <w:rPr>
                      <w:rFonts w:ascii="Calibri" w:hAnsi="Calibri" w:cs="Calibri"/>
                      <w:b/>
                      <w:bCs/>
                      <w:szCs w:val="24"/>
                    </w:rPr>
                    <w:t>Cllr P Warters</w:t>
                  </w:r>
                </w:p>
              </w:tc>
            </w:tr>
            <w:tr w:rsidR="00EE3FC6">
              <w:tc>
                <w:tcPr>
                  <w:tcW w:w="1354" w:type="dxa"/>
                </w:tcPr>
                <w:p w:rsidR="00EE3FC6" w:rsidRDefault="00EE3FC6">
                  <w:pPr>
                    <w:jc w:val="left"/>
                    <w:rPr>
                      <w:rFonts w:ascii="Calibri" w:hAnsi="Calibri" w:cs="Calibri"/>
                      <w:b/>
                      <w:bCs/>
                      <w:szCs w:val="24"/>
                    </w:rPr>
                  </w:pPr>
                </w:p>
              </w:tc>
              <w:tc>
                <w:tcPr>
                  <w:tcW w:w="1346" w:type="dxa"/>
                </w:tcPr>
                <w:p w:rsidR="00EE3FC6" w:rsidRDefault="00EE3FC6" w:rsidP="00077162">
                  <w:pPr>
                    <w:pStyle w:val="Heading2"/>
                    <w:ind w:left="0"/>
                    <w:jc w:val="left"/>
                    <w:rPr>
                      <w:rFonts w:ascii="Calibri" w:hAnsi="Calibri" w:cs="Calibri"/>
                      <w:sz w:val="24"/>
                      <w:szCs w:val="24"/>
                    </w:rPr>
                  </w:pPr>
                </w:p>
              </w:tc>
              <w:tc>
                <w:tcPr>
                  <w:tcW w:w="2457" w:type="dxa"/>
                </w:tcPr>
                <w:p w:rsidR="00EE3FC6" w:rsidRDefault="00EE3FC6" w:rsidP="00EE3FC6">
                  <w:pPr>
                    <w:pStyle w:val="Heading2"/>
                    <w:ind w:left="0"/>
                    <w:jc w:val="left"/>
                    <w:rPr>
                      <w:rFonts w:ascii="Calibri" w:hAnsi="Calibri" w:cs="Calibri"/>
                      <w:sz w:val="24"/>
                      <w:szCs w:val="24"/>
                    </w:rPr>
                  </w:pPr>
                  <w:r w:rsidRPr="00EE3FC6">
                    <w:rPr>
                      <w:rFonts w:ascii="Calibri" w:hAnsi="Calibri" w:cs="Calibri"/>
                      <w:sz w:val="24"/>
                      <w:szCs w:val="24"/>
                    </w:rPr>
                    <w:t>Cllr C Tomlin</w:t>
                  </w:r>
                </w:p>
              </w:tc>
              <w:tc>
                <w:tcPr>
                  <w:tcW w:w="1512" w:type="dxa"/>
                </w:tcPr>
                <w:p w:rsidR="00EE3FC6" w:rsidRDefault="00EE3FC6">
                  <w:pPr>
                    <w:jc w:val="left"/>
                    <w:rPr>
                      <w:rFonts w:ascii="Calibri" w:hAnsi="Calibri" w:cs="Calibri"/>
                      <w:b/>
                      <w:bCs/>
                      <w:szCs w:val="24"/>
                    </w:rPr>
                  </w:pPr>
                </w:p>
              </w:tc>
              <w:tc>
                <w:tcPr>
                  <w:tcW w:w="2933" w:type="dxa"/>
                </w:tcPr>
                <w:p w:rsidR="00EE3FC6" w:rsidRDefault="00EE3FC6" w:rsidP="00077162">
                  <w:pPr>
                    <w:ind w:right="-694"/>
                    <w:jc w:val="left"/>
                    <w:rPr>
                      <w:rFonts w:ascii="Calibri" w:hAnsi="Calibri" w:cs="Calibri"/>
                      <w:b/>
                      <w:bCs/>
                      <w:szCs w:val="24"/>
                    </w:rPr>
                  </w:pPr>
                </w:p>
              </w:tc>
            </w:tr>
            <w:tr w:rsidR="00EE3FC6">
              <w:tc>
                <w:tcPr>
                  <w:tcW w:w="1354" w:type="dxa"/>
                </w:tcPr>
                <w:p w:rsidR="00EE3FC6" w:rsidRDefault="00EE3FC6">
                  <w:pPr>
                    <w:jc w:val="left"/>
                    <w:rPr>
                      <w:rFonts w:ascii="Calibri" w:hAnsi="Calibri" w:cs="Calibri"/>
                      <w:b/>
                      <w:bCs/>
                      <w:szCs w:val="24"/>
                    </w:rPr>
                  </w:pPr>
                </w:p>
              </w:tc>
              <w:tc>
                <w:tcPr>
                  <w:tcW w:w="1346" w:type="dxa"/>
                </w:tcPr>
                <w:p w:rsidR="00EE3FC6" w:rsidRDefault="00EE3FC6">
                  <w:pPr>
                    <w:jc w:val="left"/>
                    <w:rPr>
                      <w:rFonts w:ascii="Calibri" w:hAnsi="Calibri" w:cs="Calibri"/>
                      <w:b/>
                      <w:bCs/>
                      <w:szCs w:val="24"/>
                    </w:rPr>
                  </w:pPr>
                </w:p>
              </w:tc>
              <w:tc>
                <w:tcPr>
                  <w:tcW w:w="2457" w:type="dxa"/>
                </w:tcPr>
                <w:p w:rsidR="00EE3FC6" w:rsidRDefault="00EE3FC6" w:rsidP="009C3B18">
                  <w:pPr>
                    <w:jc w:val="left"/>
                    <w:rPr>
                      <w:rFonts w:ascii="Calibri" w:hAnsi="Calibri" w:cs="Calibri"/>
                      <w:b/>
                      <w:bCs/>
                      <w:szCs w:val="24"/>
                    </w:rPr>
                  </w:pPr>
                </w:p>
              </w:tc>
              <w:tc>
                <w:tcPr>
                  <w:tcW w:w="1512" w:type="dxa"/>
                </w:tcPr>
                <w:p w:rsidR="00EE3FC6" w:rsidRDefault="00EE3FC6">
                  <w:pPr>
                    <w:jc w:val="left"/>
                    <w:rPr>
                      <w:rFonts w:ascii="Calibri" w:hAnsi="Calibri" w:cs="Calibri"/>
                      <w:b/>
                      <w:bCs/>
                      <w:szCs w:val="24"/>
                    </w:rPr>
                  </w:pPr>
                </w:p>
              </w:tc>
              <w:tc>
                <w:tcPr>
                  <w:tcW w:w="2933" w:type="dxa"/>
                </w:tcPr>
                <w:p w:rsidR="00EE3FC6" w:rsidRDefault="00EE3FC6">
                  <w:pPr>
                    <w:jc w:val="left"/>
                    <w:rPr>
                      <w:rFonts w:ascii="Calibri" w:hAnsi="Calibri" w:cs="Calibri"/>
                      <w:b/>
                      <w:bCs/>
                      <w:szCs w:val="24"/>
                    </w:rPr>
                  </w:pPr>
                </w:p>
              </w:tc>
            </w:tr>
            <w:tr w:rsidR="00EE3FC6">
              <w:tc>
                <w:tcPr>
                  <w:tcW w:w="1354" w:type="dxa"/>
                </w:tcPr>
                <w:p w:rsidR="00EE3FC6" w:rsidRDefault="00EE3FC6">
                  <w:pPr>
                    <w:jc w:val="left"/>
                    <w:rPr>
                      <w:rFonts w:ascii="Calibri" w:hAnsi="Calibri" w:cs="Calibri"/>
                      <w:b/>
                      <w:bCs/>
                      <w:szCs w:val="24"/>
                    </w:rPr>
                  </w:pPr>
                </w:p>
              </w:tc>
              <w:tc>
                <w:tcPr>
                  <w:tcW w:w="1346" w:type="dxa"/>
                </w:tcPr>
                <w:p w:rsidR="00EE3FC6" w:rsidRDefault="00EE3FC6">
                  <w:pPr>
                    <w:pStyle w:val="Heading5"/>
                    <w:jc w:val="left"/>
                    <w:rPr>
                      <w:rFonts w:ascii="Calibri" w:hAnsi="Calibri" w:cs="Calibri"/>
                      <w:szCs w:val="24"/>
                    </w:rPr>
                  </w:pPr>
                  <w:r>
                    <w:rPr>
                      <w:rFonts w:ascii="Calibri" w:hAnsi="Calibri" w:cs="Calibri"/>
                      <w:szCs w:val="24"/>
                    </w:rPr>
                    <w:t>Clerk</w:t>
                  </w:r>
                </w:p>
              </w:tc>
              <w:tc>
                <w:tcPr>
                  <w:tcW w:w="2457" w:type="dxa"/>
                </w:tcPr>
                <w:p w:rsidR="00EE3FC6" w:rsidRDefault="00EE3FC6" w:rsidP="003C2635">
                  <w:pPr>
                    <w:pStyle w:val="Heading5"/>
                    <w:jc w:val="left"/>
                    <w:rPr>
                      <w:rFonts w:ascii="Calibri" w:hAnsi="Calibri" w:cs="Calibri"/>
                      <w:szCs w:val="24"/>
                    </w:rPr>
                  </w:pPr>
                  <w:r>
                    <w:rPr>
                      <w:rFonts w:ascii="Calibri" w:hAnsi="Calibri" w:cs="Calibri"/>
                      <w:szCs w:val="24"/>
                    </w:rPr>
                    <w:t>Mrs A Adnitt</w:t>
                  </w:r>
                </w:p>
              </w:tc>
              <w:tc>
                <w:tcPr>
                  <w:tcW w:w="1512" w:type="dxa"/>
                </w:tcPr>
                <w:p w:rsidR="00EE3FC6" w:rsidRDefault="00EE3FC6">
                  <w:pPr>
                    <w:pStyle w:val="Heading5"/>
                    <w:jc w:val="left"/>
                    <w:rPr>
                      <w:rFonts w:ascii="Calibri" w:hAnsi="Calibri" w:cs="Calibri"/>
                      <w:szCs w:val="24"/>
                    </w:rPr>
                  </w:pPr>
                </w:p>
              </w:tc>
              <w:tc>
                <w:tcPr>
                  <w:tcW w:w="2933" w:type="dxa"/>
                </w:tcPr>
                <w:p w:rsidR="00EE3FC6" w:rsidRDefault="00EE3FC6">
                  <w:pPr>
                    <w:pStyle w:val="Heading5"/>
                    <w:jc w:val="left"/>
                    <w:rPr>
                      <w:rFonts w:ascii="Calibri" w:hAnsi="Calibri" w:cs="Calibri"/>
                      <w:szCs w:val="24"/>
                    </w:rPr>
                  </w:pPr>
                </w:p>
              </w:tc>
            </w:tr>
          </w:tbl>
          <w:p w:rsidR="00133D4C" w:rsidRDefault="00133D4C">
            <w:pPr>
              <w:ind w:left="-1170"/>
              <w:jc w:val="left"/>
              <w:rPr>
                <w:rFonts w:ascii="Calibri" w:hAnsi="Calibri" w:cs="Calibri"/>
                <w:b/>
                <w:bCs/>
                <w:szCs w:val="24"/>
              </w:rPr>
            </w:pPr>
          </w:p>
          <w:p w:rsidR="00133D4C" w:rsidRDefault="00133D4C">
            <w:pPr>
              <w:ind w:left="-1170"/>
              <w:jc w:val="left"/>
              <w:rPr>
                <w:rFonts w:ascii="Calibri" w:hAnsi="Calibri" w:cs="Calibri"/>
                <w:b/>
                <w:bCs/>
                <w:szCs w:val="24"/>
              </w:rPr>
            </w:pPr>
          </w:p>
          <w:tbl>
            <w:tblPr>
              <w:tblW w:w="9930" w:type="dxa"/>
              <w:tblLook w:val="0000"/>
            </w:tblPr>
            <w:tblGrid>
              <w:gridCol w:w="1080"/>
              <w:gridCol w:w="8850"/>
            </w:tblGrid>
            <w:tr w:rsidR="00B44A28">
              <w:tc>
                <w:tcPr>
                  <w:tcW w:w="1080" w:type="dxa"/>
                </w:tcPr>
                <w:p w:rsidR="00B44A28" w:rsidRDefault="00CF63B1" w:rsidP="006C44CA">
                  <w:pPr>
                    <w:jc w:val="left"/>
                    <w:rPr>
                      <w:rFonts w:ascii="Calibri" w:hAnsi="Calibri" w:cs="Calibri"/>
                      <w:b/>
                      <w:bCs/>
                      <w:szCs w:val="24"/>
                    </w:rPr>
                  </w:pPr>
                  <w:r>
                    <w:rPr>
                      <w:rFonts w:ascii="Calibri" w:hAnsi="Calibri" w:cs="Calibri"/>
                      <w:b/>
                      <w:bCs/>
                      <w:szCs w:val="24"/>
                    </w:rPr>
                    <w:t>1</w:t>
                  </w:r>
                </w:p>
              </w:tc>
              <w:tc>
                <w:tcPr>
                  <w:tcW w:w="8850" w:type="dxa"/>
                </w:tcPr>
                <w:p w:rsidR="00B44A28" w:rsidRPr="00B44A28" w:rsidRDefault="00B44A28" w:rsidP="00B44A28">
                  <w:pPr>
                    <w:rPr>
                      <w:rFonts w:ascii="Calibri" w:hAnsi="Calibri" w:cs="Calibri"/>
                      <w:b/>
                      <w:bCs/>
                      <w:szCs w:val="24"/>
                    </w:rPr>
                  </w:pPr>
                  <w:r w:rsidRPr="00B44A28">
                    <w:rPr>
                      <w:rFonts w:ascii="Calibri" w:hAnsi="Calibri" w:cs="Calibri"/>
                      <w:b/>
                      <w:bCs/>
                      <w:szCs w:val="24"/>
                    </w:rPr>
                    <w:t>Apologies</w:t>
                  </w:r>
                </w:p>
                <w:p w:rsidR="00B44A28" w:rsidRPr="00CC651B" w:rsidRDefault="00B44A28" w:rsidP="00B44A28">
                  <w:pPr>
                    <w:rPr>
                      <w:rFonts w:ascii="Calibri" w:hAnsi="Calibri"/>
                      <w:b/>
                      <w:sz w:val="22"/>
                    </w:rPr>
                  </w:pPr>
                  <w:r w:rsidRPr="00B44A28">
                    <w:rPr>
                      <w:rFonts w:ascii="Calibri" w:hAnsi="Calibri" w:cs="Calibri"/>
                      <w:bCs/>
                      <w:szCs w:val="24"/>
                    </w:rPr>
                    <w:t xml:space="preserve">Chair: Cllr </w:t>
                  </w:r>
                  <w:r w:rsidR="00EE3FC6">
                    <w:rPr>
                      <w:rFonts w:ascii="Calibri" w:hAnsi="Calibri" w:cs="Calibri"/>
                      <w:bCs/>
                      <w:szCs w:val="24"/>
                    </w:rPr>
                    <w:t>S Hartle</w:t>
                  </w:r>
                </w:p>
                <w:p w:rsidR="00B44A28" w:rsidRDefault="00B44A28">
                  <w:pPr>
                    <w:rPr>
                      <w:rFonts w:ascii="Calibri" w:hAnsi="Calibri" w:cs="Calibri"/>
                      <w:b/>
                      <w:bCs/>
                      <w:szCs w:val="24"/>
                    </w:rPr>
                  </w:pPr>
                </w:p>
              </w:tc>
            </w:tr>
            <w:tr w:rsidR="00133D4C">
              <w:tc>
                <w:tcPr>
                  <w:tcW w:w="1080" w:type="dxa"/>
                </w:tcPr>
                <w:p w:rsidR="00133D4C" w:rsidRDefault="00CF63B1" w:rsidP="006C44CA">
                  <w:pPr>
                    <w:jc w:val="left"/>
                    <w:rPr>
                      <w:rFonts w:ascii="Calibri" w:hAnsi="Calibri" w:cs="Calibri"/>
                      <w:b/>
                      <w:bCs/>
                      <w:szCs w:val="24"/>
                    </w:rPr>
                  </w:pPr>
                  <w:r>
                    <w:rPr>
                      <w:rFonts w:ascii="Calibri" w:hAnsi="Calibri" w:cs="Calibri"/>
                      <w:b/>
                      <w:bCs/>
                      <w:szCs w:val="24"/>
                    </w:rPr>
                    <w:t>2</w:t>
                  </w:r>
                </w:p>
              </w:tc>
              <w:tc>
                <w:tcPr>
                  <w:tcW w:w="8850" w:type="dxa"/>
                </w:tcPr>
                <w:p w:rsidR="00133D4C" w:rsidRDefault="00C226B2">
                  <w:pPr>
                    <w:rPr>
                      <w:rFonts w:ascii="Calibri" w:hAnsi="Calibri" w:cs="Calibri"/>
                      <w:b/>
                      <w:bCs/>
                      <w:szCs w:val="24"/>
                    </w:rPr>
                  </w:pPr>
                  <w:r>
                    <w:rPr>
                      <w:rFonts w:ascii="Calibri" w:hAnsi="Calibri" w:cs="Calibri"/>
                      <w:b/>
                      <w:bCs/>
                      <w:szCs w:val="24"/>
                    </w:rPr>
                    <w:t xml:space="preserve">Minutes of </w:t>
                  </w:r>
                  <w:r w:rsidR="00AE56FB">
                    <w:rPr>
                      <w:rFonts w:ascii="Calibri" w:hAnsi="Calibri" w:cs="Calibri"/>
                      <w:b/>
                      <w:bCs/>
                      <w:szCs w:val="24"/>
                    </w:rPr>
                    <w:t xml:space="preserve">the </w:t>
                  </w:r>
                  <w:r>
                    <w:rPr>
                      <w:rFonts w:ascii="Calibri" w:hAnsi="Calibri" w:cs="Calibri"/>
                      <w:b/>
                      <w:bCs/>
                      <w:szCs w:val="24"/>
                    </w:rPr>
                    <w:t>Previous Meeting</w:t>
                  </w:r>
                </w:p>
                <w:p w:rsidR="00D10E4D" w:rsidRDefault="00D10E4D" w:rsidP="00D10E4D">
                  <w:pPr>
                    <w:rPr>
                      <w:rFonts w:ascii="Calibri" w:hAnsi="Calibri" w:cs="Calibri"/>
                      <w:bCs/>
                      <w:szCs w:val="24"/>
                    </w:rPr>
                  </w:pPr>
                  <w:r w:rsidRPr="00072F17">
                    <w:rPr>
                      <w:rFonts w:ascii="Calibri" w:hAnsi="Calibri" w:cs="Calibri"/>
                      <w:bCs/>
                      <w:szCs w:val="24"/>
                    </w:rPr>
                    <w:t xml:space="preserve">The minutes of the </w:t>
                  </w:r>
                  <w:r w:rsidR="00EE3FC6">
                    <w:rPr>
                      <w:rFonts w:ascii="Calibri" w:hAnsi="Calibri" w:cs="Calibri"/>
                      <w:bCs/>
                      <w:szCs w:val="24"/>
                    </w:rPr>
                    <w:t>meeting held on the 24 May</w:t>
                  </w:r>
                  <w:r>
                    <w:rPr>
                      <w:rFonts w:ascii="Calibri" w:hAnsi="Calibri" w:cs="Calibri"/>
                      <w:bCs/>
                      <w:szCs w:val="24"/>
                    </w:rPr>
                    <w:t xml:space="preserve"> 2017 were </w:t>
                  </w:r>
                  <w:r w:rsidRPr="00854294">
                    <w:rPr>
                      <w:rFonts w:ascii="Calibri" w:hAnsi="Calibri" w:cs="Calibri"/>
                      <w:bCs/>
                      <w:szCs w:val="24"/>
                    </w:rPr>
                    <w:t>a</w:t>
                  </w:r>
                  <w:r>
                    <w:rPr>
                      <w:rFonts w:ascii="Calibri" w:hAnsi="Calibri" w:cs="Calibri"/>
                      <w:bCs/>
                      <w:szCs w:val="24"/>
                    </w:rPr>
                    <w:t xml:space="preserve">ccepted as an accurate record, and signed by the </w:t>
                  </w:r>
                  <w:r w:rsidR="005D0888">
                    <w:rPr>
                      <w:rFonts w:ascii="Calibri" w:hAnsi="Calibri" w:cs="Calibri"/>
                      <w:bCs/>
                      <w:szCs w:val="24"/>
                    </w:rPr>
                    <w:t>Chairman.</w:t>
                  </w:r>
                </w:p>
                <w:p w:rsidR="00DB47A6" w:rsidRDefault="00DB47A6" w:rsidP="00D87D04">
                  <w:pPr>
                    <w:rPr>
                      <w:rFonts w:ascii="Calibri" w:hAnsi="Calibri" w:cs="Calibri"/>
                      <w:bCs/>
                      <w:szCs w:val="24"/>
                    </w:rPr>
                  </w:pPr>
                </w:p>
              </w:tc>
            </w:tr>
            <w:tr w:rsidR="00D10E4D">
              <w:tc>
                <w:tcPr>
                  <w:tcW w:w="1080" w:type="dxa"/>
                </w:tcPr>
                <w:p w:rsidR="00D10E4D" w:rsidRDefault="00CF63B1" w:rsidP="00CD7121">
                  <w:pPr>
                    <w:jc w:val="left"/>
                    <w:rPr>
                      <w:rFonts w:ascii="Calibri" w:hAnsi="Calibri" w:cs="Calibri"/>
                      <w:b/>
                      <w:bCs/>
                      <w:szCs w:val="24"/>
                    </w:rPr>
                  </w:pPr>
                  <w:r>
                    <w:rPr>
                      <w:rFonts w:ascii="Calibri" w:hAnsi="Calibri" w:cs="Calibri"/>
                      <w:b/>
                      <w:bCs/>
                      <w:szCs w:val="24"/>
                    </w:rPr>
                    <w:t>3</w:t>
                  </w:r>
                </w:p>
              </w:tc>
              <w:tc>
                <w:tcPr>
                  <w:tcW w:w="8850" w:type="dxa"/>
                </w:tcPr>
                <w:p w:rsidR="00D10E4D" w:rsidRDefault="006C44CA" w:rsidP="00CD7121">
                  <w:pPr>
                    <w:rPr>
                      <w:rFonts w:ascii="Calibri" w:hAnsi="Calibri" w:cs="Calibri"/>
                      <w:b/>
                      <w:bCs/>
                      <w:szCs w:val="24"/>
                    </w:rPr>
                  </w:pPr>
                  <w:r>
                    <w:rPr>
                      <w:rFonts w:ascii="Calibri" w:hAnsi="Calibri" w:cs="Calibri"/>
                      <w:b/>
                      <w:bCs/>
                      <w:szCs w:val="24"/>
                    </w:rPr>
                    <w:t>Matters Arising</w:t>
                  </w:r>
                </w:p>
                <w:p w:rsidR="00D10E4D" w:rsidRDefault="006C44CA" w:rsidP="00CD7121">
                  <w:pPr>
                    <w:rPr>
                      <w:rFonts w:ascii="Calibri" w:hAnsi="Calibri" w:cs="Calibri"/>
                      <w:bCs/>
                      <w:szCs w:val="24"/>
                    </w:rPr>
                  </w:pPr>
                  <w:r>
                    <w:rPr>
                      <w:rFonts w:ascii="Calibri" w:hAnsi="Calibri" w:cs="Calibri"/>
                      <w:bCs/>
                      <w:szCs w:val="24"/>
                    </w:rPr>
                    <w:t xml:space="preserve">Play Park - Alastair </w:t>
                  </w:r>
                  <w:r w:rsidR="00EE3FC6">
                    <w:rPr>
                      <w:rFonts w:ascii="Calibri" w:hAnsi="Calibri" w:cs="Calibri"/>
                      <w:bCs/>
                      <w:szCs w:val="24"/>
                    </w:rPr>
                    <w:t xml:space="preserve">still to discuss with </w:t>
                  </w:r>
                  <w:r w:rsidR="00D10E4D" w:rsidRPr="00D352DE">
                    <w:rPr>
                      <w:rFonts w:ascii="Calibri" w:hAnsi="Calibri" w:cs="Calibri"/>
                      <w:bCs/>
                      <w:szCs w:val="24"/>
                    </w:rPr>
                    <w:t>Wendy Foster</w:t>
                  </w:r>
                  <w:r>
                    <w:rPr>
                      <w:rFonts w:ascii="Calibri" w:hAnsi="Calibri" w:cs="Calibri"/>
                      <w:bCs/>
                      <w:szCs w:val="24"/>
                    </w:rPr>
                    <w:t xml:space="preserve"> regarding the paperwork and monies held in </w:t>
                  </w:r>
                  <w:r w:rsidR="005D0888">
                    <w:rPr>
                      <w:rFonts w:ascii="Calibri" w:hAnsi="Calibri" w:cs="Calibri"/>
                      <w:bCs/>
                      <w:szCs w:val="24"/>
                    </w:rPr>
                    <w:t>an</w:t>
                  </w:r>
                  <w:r>
                    <w:rPr>
                      <w:rFonts w:ascii="Calibri" w:hAnsi="Calibri" w:cs="Calibri"/>
                      <w:bCs/>
                      <w:szCs w:val="24"/>
                    </w:rPr>
                    <w:t xml:space="preserve"> account in respect of the Play Park.  </w:t>
                  </w:r>
                  <w:r w:rsidR="00EE3FC6">
                    <w:rPr>
                      <w:rFonts w:ascii="Calibri" w:hAnsi="Calibri" w:cs="Calibri"/>
                      <w:bCs/>
                      <w:szCs w:val="24"/>
                    </w:rPr>
                    <w:t>An inspection</w:t>
                  </w:r>
                  <w:r w:rsidR="00701EAC">
                    <w:rPr>
                      <w:rFonts w:ascii="Calibri" w:hAnsi="Calibri" w:cs="Calibri"/>
                      <w:bCs/>
                      <w:szCs w:val="24"/>
                    </w:rPr>
                    <w:t xml:space="preserve"> of the play park is d</w:t>
                  </w:r>
                  <w:r w:rsidR="00EE3FC6">
                    <w:rPr>
                      <w:rFonts w:ascii="Calibri" w:hAnsi="Calibri" w:cs="Calibri"/>
                      <w:bCs/>
                      <w:szCs w:val="24"/>
                    </w:rPr>
                    <w:t>ue in September</w:t>
                  </w:r>
                  <w:r w:rsidR="00D10E4D" w:rsidRPr="006C44CA">
                    <w:rPr>
                      <w:rFonts w:ascii="Calibri" w:hAnsi="Calibri" w:cs="Calibri"/>
                      <w:bCs/>
                      <w:szCs w:val="24"/>
                    </w:rPr>
                    <w:t>.</w:t>
                  </w:r>
                </w:p>
                <w:p w:rsidR="008606D9" w:rsidRDefault="008606D9" w:rsidP="00CD7121">
                  <w:pPr>
                    <w:rPr>
                      <w:rFonts w:ascii="Calibri" w:hAnsi="Calibri" w:cs="Calibri"/>
                      <w:bCs/>
                      <w:szCs w:val="24"/>
                    </w:rPr>
                  </w:pPr>
                </w:p>
                <w:p w:rsidR="008606D9" w:rsidRDefault="008606D9" w:rsidP="00CD7121">
                  <w:pPr>
                    <w:rPr>
                      <w:rFonts w:ascii="Calibri" w:hAnsi="Calibri" w:cs="Calibri"/>
                      <w:bCs/>
                      <w:szCs w:val="24"/>
                    </w:rPr>
                  </w:pPr>
                  <w:r>
                    <w:rPr>
                      <w:rFonts w:ascii="Calibri" w:hAnsi="Calibri" w:cs="Calibri"/>
                      <w:bCs/>
                      <w:szCs w:val="24"/>
                    </w:rPr>
                    <w:t xml:space="preserve">Street Light opposite </w:t>
                  </w:r>
                  <w:proofErr w:type="spellStart"/>
                  <w:r>
                    <w:rPr>
                      <w:rFonts w:ascii="Calibri" w:hAnsi="Calibri" w:cs="Calibri"/>
                      <w:bCs/>
                      <w:szCs w:val="24"/>
                    </w:rPr>
                    <w:t>Scrutons</w:t>
                  </w:r>
                  <w:proofErr w:type="spellEnd"/>
                  <w:r>
                    <w:rPr>
                      <w:rFonts w:ascii="Calibri" w:hAnsi="Calibri" w:cs="Calibri"/>
                      <w:bCs/>
                      <w:szCs w:val="24"/>
                    </w:rPr>
                    <w:t xml:space="preserve"> - Further to Audrey's request to have the stree</w:t>
                  </w:r>
                  <w:r w:rsidR="00701EAC">
                    <w:rPr>
                      <w:rFonts w:ascii="Calibri" w:hAnsi="Calibri" w:cs="Calibri"/>
                      <w:bCs/>
                      <w:szCs w:val="24"/>
                    </w:rPr>
                    <w:t>t light repaired, it has emerged</w:t>
                  </w:r>
                  <w:r>
                    <w:rPr>
                      <w:rFonts w:ascii="Calibri" w:hAnsi="Calibri" w:cs="Calibri"/>
                      <w:bCs/>
                      <w:szCs w:val="24"/>
                    </w:rPr>
                    <w:t xml:space="preserve"> that we do not have a maintenance agreement.  We also need to have mandatory electrical testing every 6 years </w:t>
                  </w:r>
                  <w:r w:rsidR="00701EAC">
                    <w:rPr>
                      <w:rFonts w:ascii="Calibri" w:hAnsi="Calibri" w:cs="Calibri"/>
                      <w:bCs/>
                      <w:szCs w:val="24"/>
                    </w:rPr>
                    <w:t>and routine maintenance every 2 </w:t>
                  </w:r>
                  <w:r>
                    <w:rPr>
                      <w:rFonts w:ascii="Calibri" w:hAnsi="Calibri" w:cs="Calibri"/>
                      <w:bCs/>
                      <w:szCs w:val="24"/>
                    </w:rPr>
                    <w:t xml:space="preserve">years.  </w:t>
                  </w:r>
                  <w:r w:rsidR="00701EAC">
                    <w:rPr>
                      <w:rFonts w:ascii="Calibri" w:hAnsi="Calibri" w:cs="Calibri"/>
                      <w:bCs/>
                      <w:szCs w:val="24"/>
                    </w:rPr>
                    <w:t>The cost is</w:t>
                  </w:r>
                  <w:r>
                    <w:rPr>
                      <w:rFonts w:ascii="Calibri" w:hAnsi="Calibri" w:cs="Calibri"/>
                      <w:bCs/>
                      <w:szCs w:val="24"/>
                    </w:rPr>
                    <w:t xml:space="preserve"> £170 for the maintenance (2 lights in Butterwick and 5 lights in Foxholes).  The 6 year test is £220 and £35 for repairs.  Once payment has been made, the light should be repaired </w:t>
                  </w:r>
                  <w:r w:rsidR="00701EAC">
                    <w:rPr>
                      <w:rFonts w:ascii="Calibri" w:hAnsi="Calibri" w:cs="Calibri"/>
                      <w:bCs/>
                      <w:szCs w:val="24"/>
                    </w:rPr>
                    <w:t>with</w:t>
                  </w:r>
                  <w:r>
                    <w:rPr>
                      <w:rFonts w:ascii="Calibri" w:hAnsi="Calibri" w:cs="Calibri"/>
                      <w:bCs/>
                      <w:szCs w:val="24"/>
                    </w:rPr>
                    <w:t>in 7 days.</w:t>
                  </w:r>
                </w:p>
                <w:p w:rsidR="00D10E4D" w:rsidRDefault="00D10E4D" w:rsidP="00EE3FC6">
                  <w:pPr>
                    <w:rPr>
                      <w:rFonts w:ascii="Calibri" w:hAnsi="Calibri" w:cs="Calibri"/>
                      <w:bCs/>
                      <w:szCs w:val="24"/>
                    </w:rPr>
                  </w:pPr>
                </w:p>
              </w:tc>
            </w:tr>
            <w:tr w:rsidR="00E51485">
              <w:tc>
                <w:tcPr>
                  <w:tcW w:w="1080" w:type="dxa"/>
                </w:tcPr>
                <w:p w:rsidR="00E51485" w:rsidRDefault="00CF63B1" w:rsidP="00A20617">
                  <w:pPr>
                    <w:jc w:val="left"/>
                    <w:rPr>
                      <w:rFonts w:ascii="Calibri" w:hAnsi="Calibri" w:cs="Calibri"/>
                      <w:b/>
                      <w:bCs/>
                      <w:szCs w:val="24"/>
                    </w:rPr>
                  </w:pPr>
                  <w:r>
                    <w:rPr>
                      <w:rFonts w:ascii="Calibri" w:hAnsi="Calibri" w:cs="Calibri"/>
                      <w:b/>
                      <w:bCs/>
                      <w:szCs w:val="24"/>
                    </w:rPr>
                    <w:t>4</w:t>
                  </w:r>
                </w:p>
              </w:tc>
              <w:tc>
                <w:tcPr>
                  <w:tcW w:w="8850" w:type="dxa"/>
                </w:tcPr>
                <w:p w:rsidR="00E51485" w:rsidRDefault="00CF59F0" w:rsidP="00D45D32">
                  <w:pPr>
                    <w:pStyle w:val="Heading5"/>
                    <w:rPr>
                      <w:rFonts w:ascii="Calibri" w:hAnsi="Calibri" w:cs="Calibri"/>
                      <w:szCs w:val="24"/>
                    </w:rPr>
                  </w:pPr>
                  <w:r>
                    <w:rPr>
                      <w:rFonts w:ascii="Calibri" w:hAnsi="Calibri" w:cs="Calibri"/>
                      <w:szCs w:val="24"/>
                    </w:rPr>
                    <w:t>Parish Council Vacancy</w:t>
                  </w:r>
                </w:p>
                <w:p w:rsidR="00CE7C1B" w:rsidRPr="00CE7C1B" w:rsidRDefault="00103027" w:rsidP="00CE7C1B">
                  <w:pPr>
                    <w:rPr>
                      <w:rFonts w:asciiTheme="minorHAnsi" w:hAnsiTheme="minorHAnsi" w:cstheme="minorHAnsi"/>
                    </w:rPr>
                  </w:pPr>
                  <w:r>
                    <w:rPr>
                      <w:rFonts w:asciiTheme="minorHAnsi" w:hAnsiTheme="minorHAnsi" w:cstheme="minorHAnsi"/>
                    </w:rPr>
                    <w:t xml:space="preserve">Still no interest.  </w:t>
                  </w:r>
                  <w:r w:rsidR="00EE3FC6">
                    <w:rPr>
                      <w:rFonts w:asciiTheme="minorHAnsi" w:hAnsiTheme="minorHAnsi" w:cstheme="minorHAnsi"/>
                    </w:rPr>
                    <w:t>Unfortunately, the notice did not g</w:t>
                  </w:r>
                  <w:r w:rsidR="00701EAC">
                    <w:rPr>
                      <w:rFonts w:asciiTheme="minorHAnsi" w:hAnsiTheme="minorHAnsi" w:cstheme="minorHAnsi"/>
                    </w:rPr>
                    <w:t>et printed in the July Warbler and</w:t>
                  </w:r>
                  <w:r w:rsidR="00EE3FC6">
                    <w:rPr>
                      <w:rFonts w:asciiTheme="minorHAnsi" w:hAnsiTheme="minorHAnsi" w:cstheme="minorHAnsi"/>
                    </w:rPr>
                    <w:t xml:space="preserve"> Audrey </w:t>
                  </w:r>
                  <w:r w:rsidR="00701EAC">
                    <w:rPr>
                      <w:rFonts w:asciiTheme="minorHAnsi" w:hAnsiTheme="minorHAnsi" w:cstheme="minorHAnsi"/>
                    </w:rPr>
                    <w:t xml:space="preserve">will request that it go into the August </w:t>
                  </w:r>
                  <w:r w:rsidR="00EE3FC6">
                    <w:rPr>
                      <w:rFonts w:asciiTheme="minorHAnsi" w:hAnsiTheme="minorHAnsi" w:cstheme="minorHAnsi"/>
                    </w:rPr>
                    <w:t>issue.  Sue</w:t>
                  </w:r>
                  <w:r w:rsidR="00701EAC">
                    <w:rPr>
                      <w:rFonts w:asciiTheme="minorHAnsi" w:hAnsiTheme="minorHAnsi" w:cstheme="minorHAnsi"/>
                    </w:rPr>
                    <w:t xml:space="preserve"> T</w:t>
                  </w:r>
                  <w:r w:rsidR="00EE3FC6">
                    <w:rPr>
                      <w:rFonts w:asciiTheme="minorHAnsi" w:hAnsiTheme="minorHAnsi" w:cstheme="minorHAnsi"/>
                    </w:rPr>
                    <w:t xml:space="preserve"> </w:t>
                  </w:r>
                  <w:r>
                    <w:rPr>
                      <w:rFonts w:asciiTheme="minorHAnsi" w:hAnsiTheme="minorHAnsi" w:cstheme="minorHAnsi"/>
                    </w:rPr>
                    <w:t>has placed</w:t>
                  </w:r>
                  <w:r w:rsidR="00EE3FC6">
                    <w:rPr>
                      <w:rFonts w:asciiTheme="minorHAnsi" w:hAnsiTheme="minorHAnsi" w:cstheme="minorHAnsi"/>
                    </w:rPr>
                    <w:t xml:space="preserve"> it on the website notice page. </w:t>
                  </w:r>
                </w:p>
                <w:p w:rsidR="005E54B1" w:rsidRPr="005F566C" w:rsidRDefault="005E54B1" w:rsidP="00CF59F0">
                  <w:pPr>
                    <w:pStyle w:val="ListParagraph"/>
                    <w:rPr>
                      <w:rFonts w:asciiTheme="minorHAnsi" w:hAnsiTheme="minorHAnsi" w:cstheme="minorHAnsi"/>
                    </w:rPr>
                  </w:pPr>
                </w:p>
              </w:tc>
            </w:tr>
            <w:tr w:rsidR="00E241F8">
              <w:tc>
                <w:tcPr>
                  <w:tcW w:w="1080" w:type="dxa"/>
                </w:tcPr>
                <w:p w:rsidR="00E241F8" w:rsidRDefault="00CF63B1" w:rsidP="009C4836">
                  <w:pPr>
                    <w:jc w:val="left"/>
                    <w:rPr>
                      <w:rFonts w:ascii="Calibri" w:hAnsi="Calibri" w:cs="Calibri"/>
                      <w:b/>
                      <w:bCs/>
                      <w:szCs w:val="24"/>
                    </w:rPr>
                  </w:pPr>
                  <w:r>
                    <w:rPr>
                      <w:rFonts w:ascii="Calibri" w:hAnsi="Calibri" w:cs="Calibri"/>
                      <w:b/>
                      <w:bCs/>
                      <w:szCs w:val="24"/>
                    </w:rPr>
                    <w:t>5</w:t>
                  </w:r>
                </w:p>
              </w:tc>
              <w:tc>
                <w:tcPr>
                  <w:tcW w:w="8850" w:type="dxa"/>
                </w:tcPr>
                <w:p w:rsidR="00E241F8" w:rsidRDefault="00E241F8" w:rsidP="009C4836">
                  <w:pPr>
                    <w:rPr>
                      <w:rFonts w:ascii="Calibri" w:hAnsi="Calibri" w:cs="Calibri"/>
                      <w:b/>
                      <w:szCs w:val="24"/>
                    </w:rPr>
                  </w:pPr>
                  <w:r w:rsidRPr="001E5E7C">
                    <w:rPr>
                      <w:rFonts w:ascii="Calibri" w:hAnsi="Calibri" w:cs="Calibri"/>
                      <w:b/>
                      <w:szCs w:val="24"/>
                    </w:rPr>
                    <w:t>Planning Applications</w:t>
                  </w:r>
                </w:p>
                <w:p w:rsidR="00CF63B1" w:rsidRPr="00DE51C5" w:rsidRDefault="00CF63B1" w:rsidP="00CF63B1">
                  <w:pPr>
                    <w:rPr>
                      <w:rFonts w:ascii="Calibri" w:hAnsi="Calibri"/>
                    </w:rPr>
                  </w:pPr>
                  <w:r w:rsidRPr="00DE51C5">
                    <w:rPr>
                      <w:rFonts w:ascii="Calibri" w:hAnsi="Calibri"/>
                    </w:rPr>
                    <w:t>17/00722/HOUSE</w:t>
                  </w:r>
                  <w:r>
                    <w:rPr>
                      <w:rFonts w:ascii="Calibri" w:hAnsi="Calibri"/>
                    </w:rPr>
                    <w:t xml:space="preserve"> – Erection of a two storey rear extension with attached lobby and external chimney stack, excavation of part of garden area with installation of brickwork faced garden retaining wall with metal balustrade above and access steps together with erection of adjacent single garage at Manor Farm Cottage, Main Street, Foxholes.</w:t>
                  </w:r>
                </w:p>
                <w:p w:rsidR="00E241F8" w:rsidRDefault="00CF63B1" w:rsidP="00B33598">
                  <w:pPr>
                    <w:rPr>
                      <w:rFonts w:ascii="Calibri" w:hAnsi="Calibri"/>
                      <w:b/>
                    </w:rPr>
                  </w:pPr>
                  <w:r w:rsidRPr="00CF63B1">
                    <w:rPr>
                      <w:rFonts w:ascii="Calibri" w:hAnsi="Calibri"/>
                      <w:b/>
                    </w:rPr>
                    <w:t>Discussed, no issues raised</w:t>
                  </w:r>
                </w:p>
                <w:p w:rsidR="00CF63B1" w:rsidRPr="00CF63B1" w:rsidRDefault="00CF63B1" w:rsidP="00B33598">
                  <w:pPr>
                    <w:rPr>
                      <w:rFonts w:ascii="Calibri" w:hAnsi="Calibri" w:cs="Calibri"/>
                      <w:b/>
                      <w:sz w:val="20"/>
                      <w:szCs w:val="24"/>
                    </w:rPr>
                  </w:pPr>
                </w:p>
              </w:tc>
            </w:tr>
            <w:tr w:rsidR="00E241F8">
              <w:tc>
                <w:tcPr>
                  <w:tcW w:w="1080" w:type="dxa"/>
                </w:tcPr>
                <w:p w:rsidR="00E241F8" w:rsidRDefault="00CF63B1" w:rsidP="000D45F3">
                  <w:pPr>
                    <w:jc w:val="left"/>
                    <w:rPr>
                      <w:rFonts w:ascii="Calibri" w:hAnsi="Calibri" w:cs="Calibri"/>
                      <w:b/>
                      <w:bCs/>
                      <w:szCs w:val="24"/>
                    </w:rPr>
                  </w:pPr>
                  <w:r>
                    <w:rPr>
                      <w:rFonts w:ascii="Calibri" w:hAnsi="Calibri" w:cs="Calibri"/>
                      <w:b/>
                      <w:bCs/>
                      <w:szCs w:val="24"/>
                    </w:rPr>
                    <w:t>6</w:t>
                  </w:r>
                </w:p>
              </w:tc>
              <w:tc>
                <w:tcPr>
                  <w:tcW w:w="8850" w:type="dxa"/>
                </w:tcPr>
                <w:p w:rsidR="00E241F8" w:rsidRDefault="00E241F8" w:rsidP="00E04A05">
                  <w:pPr>
                    <w:rPr>
                      <w:rFonts w:ascii="Calibri" w:hAnsi="Calibri" w:cs="Calibri"/>
                      <w:b/>
                      <w:szCs w:val="24"/>
                    </w:rPr>
                  </w:pPr>
                  <w:r>
                    <w:rPr>
                      <w:rFonts w:ascii="Calibri" w:hAnsi="Calibri" w:cs="Calibri"/>
                      <w:b/>
                      <w:szCs w:val="24"/>
                    </w:rPr>
                    <w:t>Defibrillators</w:t>
                  </w:r>
                </w:p>
                <w:p w:rsidR="00103027" w:rsidRDefault="00CF63B1" w:rsidP="00103027">
                  <w:pPr>
                    <w:rPr>
                      <w:rFonts w:ascii="Calibri" w:hAnsi="Calibri" w:cs="Calibri"/>
                      <w:szCs w:val="24"/>
                    </w:rPr>
                  </w:pPr>
                  <w:r w:rsidRPr="00CF63B1">
                    <w:rPr>
                      <w:rFonts w:ascii="Calibri" w:hAnsi="Calibri" w:cs="Calibri"/>
                      <w:szCs w:val="24"/>
                    </w:rPr>
                    <w:t xml:space="preserve">Unfortunately, Alastair has not yet </w:t>
                  </w:r>
                  <w:r>
                    <w:rPr>
                      <w:rFonts w:ascii="Calibri" w:hAnsi="Calibri" w:cs="Calibri"/>
                      <w:szCs w:val="24"/>
                    </w:rPr>
                    <w:t xml:space="preserve">managed to discuss </w:t>
                  </w:r>
                  <w:r w:rsidR="00103027">
                    <w:rPr>
                      <w:rFonts w:ascii="Calibri" w:hAnsi="Calibri" w:cs="Calibri"/>
                      <w:szCs w:val="24"/>
                    </w:rPr>
                    <w:t xml:space="preserve">the installation of the </w:t>
                  </w:r>
                  <w:proofErr w:type="spellStart"/>
                  <w:r w:rsidR="00103027">
                    <w:rPr>
                      <w:rFonts w:ascii="Calibri" w:hAnsi="Calibri" w:cs="Calibri"/>
                      <w:szCs w:val="24"/>
                    </w:rPr>
                    <w:t>defibs</w:t>
                  </w:r>
                  <w:proofErr w:type="spellEnd"/>
                  <w:r w:rsidR="00103027">
                    <w:rPr>
                      <w:rFonts w:ascii="Calibri" w:hAnsi="Calibri" w:cs="Calibri"/>
                      <w:szCs w:val="24"/>
                    </w:rPr>
                    <w:t xml:space="preserve"> </w:t>
                  </w:r>
                  <w:r>
                    <w:rPr>
                      <w:rFonts w:ascii="Calibri" w:hAnsi="Calibri" w:cs="Calibri"/>
                      <w:szCs w:val="24"/>
                    </w:rPr>
                    <w:t>with the electrician</w:t>
                  </w:r>
                  <w:r w:rsidR="00103027">
                    <w:rPr>
                      <w:rFonts w:ascii="Calibri" w:hAnsi="Calibri" w:cs="Calibri"/>
                      <w:szCs w:val="24"/>
                    </w:rPr>
                    <w:t xml:space="preserve"> but will try to get in touch with him again to arrange a convenient time.  </w:t>
                  </w:r>
                </w:p>
                <w:p w:rsidR="00CF63B1" w:rsidRDefault="00CF63B1" w:rsidP="00103027">
                  <w:pPr>
                    <w:pStyle w:val="ListParagraph"/>
                    <w:numPr>
                      <w:ilvl w:val="0"/>
                      <w:numId w:val="48"/>
                    </w:numPr>
                    <w:rPr>
                      <w:rFonts w:ascii="Calibri" w:hAnsi="Calibri" w:cs="Calibri"/>
                      <w:szCs w:val="24"/>
                    </w:rPr>
                  </w:pPr>
                  <w:r w:rsidRPr="00103027">
                    <w:rPr>
                      <w:rFonts w:ascii="Calibri" w:hAnsi="Calibri" w:cs="Calibri"/>
                      <w:szCs w:val="24"/>
                    </w:rPr>
                    <w:t xml:space="preserve">Contacts for the </w:t>
                  </w:r>
                  <w:proofErr w:type="spellStart"/>
                  <w:r w:rsidRPr="00103027">
                    <w:rPr>
                      <w:rFonts w:ascii="Calibri" w:hAnsi="Calibri" w:cs="Calibri"/>
                      <w:szCs w:val="24"/>
                    </w:rPr>
                    <w:t>defibs</w:t>
                  </w:r>
                  <w:proofErr w:type="spellEnd"/>
                  <w:r w:rsidRPr="00103027">
                    <w:rPr>
                      <w:rFonts w:ascii="Calibri" w:hAnsi="Calibri" w:cs="Calibri"/>
                      <w:szCs w:val="24"/>
                    </w:rPr>
                    <w:t xml:space="preserve"> will be Philip Bannister f</w:t>
                  </w:r>
                  <w:r w:rsidR="008606D9" w:rsidRPr="00103027">
                    <w:rPr>
                      <w:rFonts w:ascii="Calibri" w:hAnsi="Calibri" w:cs="Calibri"/>
                      <w:szCs w:val="24"/>
                    </w:rPr>
                    <w:t>or Butterwick and Chris and Sue </w:t>
                  </w:r>
                  <w:r w:rsidRPr="00103027">
                    <w:rPr>
                      <w:rFonts w:ascii="Calibri" w:hAnsi="Calibri" w:cs="Calibri"/>
                      <w:szCs w:val="24"/>
                    </w:rPr>
                    <w:t>Tomlin for Foxholes.</w:t>
                  </w:r>
                </w:p>
                <w:p w:rsidR="00103027" w:rsidRDefault="00103027" w:rsidP="00103027">
                  <w:pPr>
                    <w:rPr>
                      <w:rFonts w:ascii="Calibri" w:hAnsi="Calibri" w:cs="Calibri"/>
                      <w:szCs w:val="24"/>
                    </w:rPr>
                  </w:pPr>
                </w:p>
                <w:p w:rsidR="00103027" w:rsidRPr="00103027" w:rsidRDefault="00103027" w:rsidP="00103027">
                  <w:pPr>
                    <w:rPr>
                      <w:rFonts w:ascii="Calibri" w:hAnsi="Calibri" w:cs="Calibri"/>
                      <w:szCs w:val="24"/>
                    </w:rPr>
                  </w:pPr>
                </w:p>
                <w:p w:rsidR="00CF63B1" w:rsidRPr="008606D9" w:rsidRDefault="00CF63B1" w:rsidP="00103027">
                  <w:pPr>
                    <w:pStyle w:val="ListParagraph"/>
                    <w:numPr>
                      <w:ilvl w:val="0"/>
                      <w:numId w:val="48"/>
                    </w:numPr>
                    <w:rPr>
                      <w:rFonts w:ascii="Calibri" w:hAnsi="Calibri" w:cs="Calibri"/>
                      <w:szCs w:val="24"/>
                    </w:rPr>
                  </w:pPr>
                  <w:r w:rsidRPr="008606D9">
                    <w:rPr>
                      <w:rFonts w:ascii="Calibri" w:hAnsi="Calibri" w:cs="Calibri"/>
                      <w:szCs w:val="24"/>
                    </w:rPr>
                    <w:t xml:space="preserve">Training </w:t>
                  </w:r>
                  <w:r w:rsidR="00103027">
                    <w:rPr>
                      <w:rFonts w:ascii="Calibri" w:hAnsi="Calibri" w:cs="Calibri"/>
                      <w:szCs w:val="24"/>
                    </w:rPr>
                    <w:t xml:space="preserve">at a cost of £200 for a one hour session </w:t>
                  </w:r>
                  <w:r w:rsidRPr="008606D9">
                    <w:rPr>
                      <w:rFonts w:ascii="Calibri" w:hAnsi="Calibri" w:cs="Calibri"/>
                      <w:szCs w:val="24"/>
                    </w:rPr>
                    <w:t>for up to 30 people will be given</w:t>
                  </w:r>
                  <w:r w:rsidR="00103027">
                    <w:rPr>
                      <w:rFonts w:ascii="Calibri" w:hAnsi="Calibri" w:cs="Calibri"/>
                      <w:szCs w:val="24"/>
                    </w:rPr>
                    <w:t xml:space="preserve">, </w:t>
                  </w:r>
                  <w:r w:rsidRPr="008606D9">
                    <w:rPr>
                      <w:rFonts w:ascii="Calibri" w:hAnsi="Calibri" w:cs="Calibri"/>
                      <w:szCs w:val="24"/>
                    </w:rPr>
                    <w:t xml:space="preserve">which includes basic first aid training.  </w:t>
                  </w:r>
                  <w:r w:rsidR="00103027">
                    <w:rPr>
                      <w:rFonts w:ascii="Calibri" w:hAnsi="Calibri" w:cs="Calibri"/>
                      <w:szCs w:val="24"/>
                    </w:rPr>
                    <w:t xml:space="preserve">It was agreed to </w:t>
                  </w:r>
                  <w:r w:rsidRPr="008606D9">
                    <w:rPr>
                      <w:rFonts w:ascii="Calibri" w:hAnsi="Calibri" w:cs="Calibri"/>
                      <w:szCs w:val="24"/>
                    </w:rPr>
                    <w:t>wait until they are in</w:t>
                  </w:r>
                  <w:r w:rsidR="00103027">
                    <w:rPr>
                      <w:rFonts w:ascii="Calibri" w:hAnsi="Calibri" w:cs="Calibri"/>
                      <w:szCs w:val="24"/>
                    </w:rPr>
                    <w:t>stalled before arranging a date for training.</w:t>
                  </w:r>
                </w:p>
                <w:p w:rsidR="00CF63B1" w:rsidRPr="008606D9" w:rsidRDefault="00CF63B1" w:rsidP="00103027">
                  <w:pPr>
                    <w:pStyle w:val="ListParagraph"/>
                    <w:numPr>
                      <w:ilvl w:val="0"/>
                      <w:numId w:val="48"/>
                    </w:numPr>
                    <w:rPr>
                      <w:rFonts w:ascii="Calibri" w:hAnsi="Calibri" w:cs="Calibri"/>
                      <w:szCs w:val="24"/>
                    </w:rPr>
                  </w:pPr>
                  <w:r w:rsidRPr="008606D9">
                    <w:rPr>
                      <w:rFonts w:ascii="Calibri" w:hAnsi="Calibri" w:cs="Calibri"/>
                      <w:szCs w:val="24"/>
                    </w:rPr>
                    <w:t xml:space="preserve">A plaque is required stating the names of those who have made donations towards the </w:t>
                  </w:r>
                  <w:proofErr w:type="spellStart"/>
                  <w:r w:rsidRPr="008606D9">
                    <w:rPr>
                      <w:rFonts w:ascii="Calibri" w:hAnsi="Calibri" w:cs="Calibri"/>
                      <w:szCs w:val="24"/>
                    </w:rPr>
                    <w:t>defibs</w:t>
                  </w:r>
                  <w:proofErr w:type="spellEnd"/>
                  <w:r w:rsidR="008606D9" w:rsidRPr="008606D9">
                    <w:rPr>
                      <w:rFonts w:ascii="Calibri" w:hAnsi="Calibri" w:cs="Calibri"/>
                      <w:szCs w:val="24"/>
                    </w:rPr>
                    <w:t>.</w:t>
                  </w:r>
                </w:p>
                <w:p w:rsidR="007F6FC2" w:rsidRPr="00E241F8" w:rsidRDefault="007F6FC2" w:rsidP="008606D9">
                  <w:pPr>
                    <w:rPr>
                      <w:rFonts w:ascii="Calibri" w:hAnsi="Calibri" w:cs="Calibri"/>
                      <w:szCs w:val="24"/>
                    </w:rPr>
                  </w:pPr>
                </w:p>
              </w:tc>
            </w:tr>
            <w:tr w:rsidR="006D48A8">
              <w:tc>
                <w:tcPr>
                  <w:tcW w:w="1080" w:type="dxa"/>
                </w:tcPr>
                <w:p w:rsidR="006D48A8" w:rsidRDefault="007F6FC2" w:rsidP="000D45F3">
                  <w:pPr>
                    <w:jc w:val="left"/>
                    <w:rPr>
                      <w:rFonts w:ascii="Calibri" w:hAnsi="Calibri" w:cs="Calibri"/>
                      <w:b/>
                      <w:bCs/>
                      <w:szCs w:val="24"/>
                    </w:rPr>
                  </w:pPr>
                  <w:r>
                    <w:rPr>
                      <w:rFonts w:ascii="Calibri" w:hAnsi="Calibri" w:cs="Calibri"/>
                      <w:b/>
                      <w:bCs/>
                      <w:szCs w:val="24"/>
                    </w:rPr>
                    <w:lastRenderedPageBreak/>
                    <w:t>12</w:t>
                  </w:r>
                </w:p>
              </w:tc>
              <w:tc>
                <w:tcPr>
                  <w:tcW w:w="8850" w:type="dxa"/>
                </w:tcPr>
                <w:p w:rsidR="006D48A8" w:rsidRDefault="006D48A8" w:rsidP="00E04A05">
                  <w:pPr>
                    <w:rPr>
                      <w:rFonts w:ascii="Calibri" w:hAnsi="Calibri" w:cs="Calibri"/>
                      <w:b/>
                      <w:szCs w:val="24"/>
                    </w:rPr>
                  </w:pPr>
                  <w:r>
                    <w:rPr>
                      <w:rFonts w:ascii="Calibri" w:hAnsi="Calibri" w:cs="Calibri"/>
                      <w:b/>
                      <w:szCs w:val="24"/>
                    </w:rPr>
                    <w:t>Finance</w:t>
                  </w:r>
                </w:p>
                <w:p w:rsidR="006D48A8" w:rsidRPr="006D48A8" w:rsidRDefault="006D48A8" w:rsidP="00E04A05">
                  <w:pPr>
                    <w:rPr>
                      <w:rFonts w:ascii="Calibri" w:hAnsi="Calibri" w:cs="Calibri"/>
                      <w:szCs w:val="24"/>
                    </w:rPr>
                  </w:pPr>
                  <w:r w:rsidRPr="006D48A8">
                    <w:rPr>
                      <w:rFonts w:ascii="Calibri" w:hAnsi="Calibri" w:cs="Calibri"/>
                      <w:szCs w:val="24"/>
                      <w:u w:val="single"/>
                    </w:rPr>
                    <w:t>Account Balances</w:t>
                  </w:r>
                </w:p>
                <w:p w:rsidR="006D48A8" w:rsidRDefault="006D48A8" w:rsidP="00E04A05">
                  <w:pPr>
                    <w:rPr>
                      <w:rFonts w:ascii="Calibri" w:hAnsi="Calibri" w:cs="Calibri"/>
                      <w:szCs w:val="24"/>
                    </w:rPr>
                  </w:pPr>
                  <w:r w:rsidRPr="006D48A8">
                    <w:rPr>
                      <w:rFonts w:ascii="Calibri" w:hAnsi="Calibri" w:cs="Calibri"/>
                      <w:szCs w:val="24"/>
                    </w:rPr>
                    <w:t>Current</w:t>
                  </w:r>
                  <w:r>
                    <w:rPr>
                      <w:rFonts w:ascii="Calibri" w:hAnsi="Calibri" w:cs="Calibri"/>
                      <w:szCs w:val="24"/>
                    </w:rPr>
                    <w:t xml:space="preserve"> Account (af</w:t>
                  </w:r>
                  <w:r w:rsidR="00AF2AE3">
                    <w:rPr>
                      <w:rFonts w:ascii="Calibri" w:hAnsi="Calibri" w:cs="Calibri"/>
                      <w:szCs w:val="24"/>
                    </w:rPr>
                    <w:t>t</w:t>
                  </w:r>
                  <w:r w:rsidR="007F6FC2">
                    <w:rPr>
                      <w:rFonts w:ascii="Calibri" w:hAnsi="Calibri" w:cs="Calibri"/>
                      <w:szCs w:val="24"/>
                    </w:rPr>
                    <w:t>er transactions below) £</w:t>
                  </w:r>
                  <w:r w:rsidR="008606D9">
                    <w:rPr>
                      <w:rFonts w:ascii="Calibri" w:hAnsi="Calibri" w:cs="Calibri"/>
                      <w:szCs w:val="24"/>
                    </w:rPr>
                    <w:t>2,603.92</w:t>
                  </w:r>
                </w:p>
                <w:p w:rsidR="006D48A8" w:rsidRDefault="007F6FC2" w:rsidP="00E04A05">
                  <w:pPr>
                    <w:rPr>
                      <w:rFonts w:ascii="Calibri" w:hAnsi="Calibri" w:cs="Calibri"/>
                      <w:szCs w:val="24"/>
                    </w:rPr>
                  </w:pPr>
                  <w:r>
                    <w:rPr>
                      <w:rFonts w:ascii="Calibri" w:hAnsi="Calibri" w:cs="Calibri"/>
                      <w:szCs w:val="24"/>
                    </w:rPr>
                    <w:t>Reserve Account £3,084.60</w:t>
                  </w:r>
                </w:p>
                <w:p w:rsidR="006D48A8" w:rsidRDefault="006D48A8" w:rsidP="00E04A05">
                  <w:pPr>
                    <w:rPr>
                      <w:rFonts w:ascii="Calibri" w:hAnsi="Calibri" w:cs="Calibri"/>
                      <w:szCs w:val="24"/>
                    </w:rPr>
                  </w:pPr>
                  <w:r>
                    <w:rPr>
                      <w:rFonts w:ascii="Calibri" w:hAnsi="Calibri" w:cs="Calibri"/>
                      <w:szCs w:val="24"/>
                    </w:rPr>
                    <w:t>National Savin</w:t>
                  </w:r>
                  <w:r w:rsidR="00AF2AE3">
                    <w:rPr>
                      <w:rFonts w:ascii="Calibri" w:hAnsi="Calibri" w:cs="Calibri"/>
                      <w:szCs w:val="24"/>
                    </w:rPr>
                    <w:t>gs &amp; Investment Account £1,7</w:t>
                  </w:r>
                  <w:r w:rsidR="00EA7D42">
                    <w:rPr>
                      <w:rFonts w:ascii="Calibri" w:hAnsi="Calibri" w:cs="Calibri"/>
                      <w:szCs w:val="24"/>
                    </w:rPr>
                    <w:t>79.79</w:t>
                  </w:r>
                </w:p>
                <w:p w:rsidR="006D48A8" w:rsidRPr="007A125A" w:rsidRDefault="006D48A8" w:rsidP="00E04A05">
                  <w:pPr>
                    <w:rPr>
                      <w:rFonts w:ascii="Calibri" w:hAnsi="Calibri" w:cs="Calibri"/>
                      <w:sz w:val="14"/>
                      <w:szCs w:val="24"/>
                    </w:rPr>
                  </w:pPr>
                </w:p>
                <w:p w:rsidR="006D48A8" w:rsidRDefault="006D48A8" w:rsidP="00E04A05">
                  <w:pPr>
                    <w:rPr>
                      <w:rFonts w:ascii="Calibri" w:hAnsi="Calibri" w:cs="Calibri"/>
                      <w:szCs w:val="24"/>
                    </w:rPr>
                  </w:pPr>
                  <w:r>
                    <w:rPr>
                      <w:rFonts w:ascii="Calibri" w:hAnsi="Calibri" w:cs="Calibri"/>
                      <w:szCs w:val="24"/>
                    </w:rPr>
                    <w:t>Balances shown after payments made and monies received.</w:t>
                  </w:r>
                </w:p>
                <w:p w:rsidR="006D48A8" w:rsidRPr="007A125A" w:rsidRDefault="006D48A8" w:rsidP="00E04A05">
                  <w:pPr>
                    <w:rPr>
                      <w:rFonts w:ascii="Calibri" w:hAnsi="Calibri" w:cs="Calibri"/>
                      <w:sz w:val="14"/>
                      <w:szCs w:val="24"/>
                    </w:rPr>
                  </w:pPr>
                </w:p>
                <w:p w:rsidR="006D48A8" w:rsidRDefault="006D48A8" w:rsidP="00E04A05">
                  <w:pPr>
                    <w:rPr>
                      <w:rFonts w:ascii="Calibri" w:hAnsi="Calibri" w:cs="Calibri"/>
                      <w:szCs w:val="24"/>
                      <w:u w:val="single"/>
                    </w:rPr>
                  </w:pPr>
                  <w:r>
                    <w:rPr>
                      <w:rFonts w:ascii="Calibri" w:hAnsi="Calibri" w:cs="Calibri"/>
                      <w:szCs w:val="24"/>
                      <w:u w:val="single"/>
                    </w:rPr>
                    <w:t>Monies R</w:t>
                  </w:r>
                  <w:r w:rsidRPr="006D48A8">
                    <w:rPr>
                      <w:rFonts w:ascii="Calibri" w:hAnsi="Calibri" w:cs="Calibri"/>
                      <w:szCs w:val="24"/>
                      <w:u w:val="single"/>
                    </w:rPr>
                    <w:t>eceived</w:t>
                  </w:r>
                </w:p>
                <w:p w:rsidR="008606D9" w:rsidRDefault="008606D9" w:rsidP="008606D9">
                  <w:pPr>
                    <w:rPr>
                      <w:rFonts w:ascii="Calibri" w:hAnsi="Calibri"/>
                    </w:rPr>
                  </w:pPr>
                  <w:r>
                    <w:rPr>
                      <w:rFonts w:ascii="Calibri" w:hAnsi="Calibri"/>
                    </w:rPr>
                    <w:t>£30 Pit Rent from Mrs Burnett</w:t>
                  </w:r>
                </w:p>
                <w:p w:rsidR="008606D9" w:rsidRDefault="008606D9" w:rsidP="008606D9">
                  <w:pPr>
                    <w:rPr>
                      <w:rFonts w:ascii="Calibri" w:hAnsi="Calibri"/>
                    </w:rPr>
                  </w:pPr>
                  <w:r>
                    <w:rPr>
                      <w:rFonts w:ascii="Calibri" w:hAnsi="Calibri"/>
                    </w:rPr>
                    <w:t xml:space="preserve">£300 donation towards </w:t>
                  </w:r>
                  <w:proofErr w:type="spellStart"/>
                  <w:r>
                    <w:rPr>
                      <w:rFonts w:ascii="Calibri" w:hAnsi="Calibri"/>
                    </w:rPr>
                    <w:t>Defibs</w:t>
                  </w:r>
                  <w:proofErr w:type="spellEnd"/>
                  <w:r>
                    <w:rPr>
                      <w:rFonts w:ascii="Calibri" w:hAnsi="Calibri"/>
                    </w:rPr>
                    <w:t xml:space="preserve"> – </w:t>
                  </w:r>
                  <w:proofErr w:type="spellStart"/>
                  <w:r>
                    <w:rPr>
                      <w:rFonts w:ascii="Calibri" w:hAnsi="Calibri"/>
                    </w:rPr>
                    <w:t>Scrutons</w:t>
                  </w:r>
                  <w:proofErr w:type="spellEnd"/>
                  <w:r>
                    <w:rPr>
                      <w:rFonts w:ascii="Calibri" w:hAnsi="Calibri"/>
                    </w:rPr>
                    <w:t>, Foxholes</w:t>
                  </w:r>
                </w:p>
                <w:p w:rsidR="008606D9" w:rsidRDefault="008606D9" w:rsidP="008606D9">
                  <w:pPr>
                    <w:rPr>
                      <w:rFonts w:ascii="Calibri" w:hAnsi="Calibri"/>
                    </w:rPr>
                  </w:pPr>
                  <w:r>
                    <w:rPr>
                      <w:rFonts w:ascii="Calibri" w:hAnsi="Calibri"/>
                    </w:rPr>
                    <w:t xml:space="preserve">£300 donation towards </w:t>
                  </w:r>
                  <w:proofErr w:type="spellStart"/>
                  <w:r>
                    <w:rPr>
                      <w:rFonts w:ascii="Calibri" w:hAnsi="Calibri"/>
                    </w:rPr>
                    <w:t>Defibs</w:t>
                  </w:r>
                  <w:proofErr w:type="spellEnd"/>
                  <w:r>
                    <w:rPr>
                      <w:rFonts w:ascii="Calibri" w:hAnsi="Calibri"/>
                    </w:rPr>
                    <w:t xml:space="preserve">  - </w:t>
                  </w:r>
                  <w:proofErr w:type="spellStart"/>
                  <w:r>
                    <w:rPr>
                      <w:rFonts w:ascii="Calibri" w:hAnsi="Calibri"/>
                    </w:rPr>
                    <w:t>Bannisters</w:t>
                  </w:r>
                  <w:proofErr w:type="spellEnd"/>
                  <w:r>
                    <w:rPr>
                      <w:rFonts w:ascii="Calibri" w:hAnsi="Calibri"/>
                    </w:rPr>
                    <w:t>, Butterwick</w:t>
                  </w:r>
                </w:p>
                <w:p w:rsidR="008606D9" w:rsidRDefault="008606D9" w:rsidP="008606D9">
                  <w:pPr>
                    <w:rPr>
                      <w:rFonts w:ascii="Calibri" w:hAnsi="Calibri"/>
                      <w:b/>
                    </w:rPr>
                  </w:pPr>
                  <w:r>
                    <w:rPr>
                      <w:rFonts w:ascii="Calibri" w:hAnsi="Calibri"/>
                    </w:rPr>
                    <w:t xml:space="preserve">£300 donation towards </w:t>
                  </w:r>
                  <w:proofErr w:type="spellStart"/>
                  <w:r>
                    <w:rPr>
                      <w:rFonts w:ascii="Calibri" w:hAnsi="Calibri"/>
                    </w:rPr>
                    <w:t>Defibs</w:t>
                  </w:r>
                  <w:proofErr w:type="spellEnd"/>
                  <w:r>
                    <w:rPr>
                      <w:rFonts w:ascii="Calibri" w:hAnsi="Calibri"/>
                    </w:rPr>
                    <w:t xml:space="preserve"> – B &amp; F Potatoes Butterwick</w:t>
                  </w:r>
                </w:p>
                <w:p w:rsidR="006D48A8" w:rsidRPr="007A125A" w:rsidRDefault="006D48A8" w:rsidP="00E04A05">
                  <w:pPr>
                    <w:rPr>
                      <w:rFonts w:ascii="Calibri" w:hAnsi="Calibri" w:cs="Calibri"/>
                      <w:sz w:val="14"/>
                      <w:szCs w:val="24"/>
                    </w:rPr>
                  </w:pPr>
                </w:p>
                <w:p w:rsidR="006D48A8" w:rsidRPr="006D48A8" w:rsidRDefault="006D48A8" w:rsidP="00E04A05">
                  <w:pPr>
                    <w:rPr>
                      <w:rFonts w:ascii="Calibri" w:hAnsi="Calibri" w:cs="Calibri"/>
                      <w:szCs w:val="24"/>
                      <w:u w:val="single"/>
                    </w:rPr>
                  </w:pPr>
                  <w:r w:rsidRPr="006D48A8">
                    <w:rPr>
                      <w:rFonts w:ascii="Calibri" w:hAnsi="Calibri" w:cs="Calibri"/>
                      <w:szCs w:val="24"/>
                      <w:u w:val="single"/>
                    </w:rPr>
                    <w:t>Payments Made</w:t>
                  </w:r>
                </w:p>
                <w:p w:rsidR="006D48A8" w:rsidRDefault="006D48A8" w:rsidP="00E04A05">
                  <w:pPr>
                    <w:rPr>
                      <w:rFonts w:ascii="Calibri" w:hAnsi="Calibri" w:cs="Calibri"/>
                      <w:szCs w:val="24"/>
                    </w:rPr>
                  </w:pPr>
                  <w:r>
                    <w:rPr>
                      <w:rFonts w:ascii="Calibri" w:hAnsi="Calibri" w:cs="Calibri"/>
                      <w:szCs w:val="24"/>
                    </w:rPr>
                    <w:t>None</w:t>
                  </w:r>
                </w:p>
                <w:p w:rsidR="006D48A8" w:rsidRPr="007A125A" w:rsidRDefault="006D48A8" w:rsidP="00E04A05">
                  <w:pPr>
                    <w:rPr>
                      <w:rFonts w:ascii="Calibri" w:hAnsi="Calibri" w:cs="Calibri"/>
                      <w:sz w:val="14"/>
                      <w:szCs w:val="24"/>
                    </w:rPr>
                  </w:pPr>
                </w:p>
                <w:p w:rsidR="006D48A8" w:rsidRDefault="006D48A8" w:rsidP="00E04A05">
                  <w:pPr>
                    <w:rPr>
                      <w:rFonts w:ascii="Calibri" w:hAnsi="Calibri" w:cs="Calibri"/>
                      <w:szCs w:val="24"/>
                      <w:u w:val="single"/>
                    </w:rPr>
                  </w:pPr>
                  <w:r w:rsidRPr="006D48A8">
                    <w:rPr>
                      <w:rFonts w:ascii="Calibri" w:hAnsi="Calibri" w:cs="Calibri"/>
                      <w:szCs w:val="24"/>
                      <w:u w:val="single"/>
                    </w:rPr>
                    <w:t>Payments to Raise</w:t>
                  </w:r>
                </w:p>
                <w:p w:rsidR="008606D9" w:rsidRDefault="008606D9" w:rsidP="008606D9">
                  <w:pPr>
                    <w:rPr>
                      <w:rFonts w:ascii="Calibri" w:hAnsi="Calibri"/>
                    </w:rPr>
                  </w:pPr>
                  <w:r>
                    <w:rPr>
                      <w:rFonts w:ascii="Calibri" w:hAnsi="Calibri"/>
                    </w:rPr>
                    <w:t>£72 Hall rental for 6 meetings between May 17 &amp; April 18</w:t>
                  </w:r>
                </w:p>
                <w:p w:rsidR="008606D9" w:rsidRDefault="008606D9" w:rsidP="008606D9">
                  <w:pPr>
                    <w:rPr>
                      <w:rFonts w:ascii="Calibri" w:hAnsi="Calibri"/>
                    </w:rPr>
                  </w:pPr>
                  <w:r>
                    <w:rPr>
                      <w:rFonts w:ascii="Calibri" w:hAnsi="Calibri"/>
                    </w:rPr>
                    <w:t xml:space="preserve">£2866.68 </w:t>
                  </w:r>
                  <w:proofErr w:type="spellStart"/>
                  <w:r>
                    <w:rPr>
                      <w:rFonts w:ascii="Calibri" w:hAnsi="Calibri"/>
                    </w:rPr>
                    <w:t>Wel</w:t>
                  </w:r>
                  <w:proofErr w:type="spellEnd"/>
                  <w:r>
                    <w:rPr>
                      <w:rFonts w:ascii="Calibri" w:hAnsi="Calibri"/>
                    </w:rPr>
                    <w:t xml:space="preserve"> Medical cost of 2 x Defibrillators</w:t>
                  </w:r>
                </w:p>
                <w:p w:rsidR="008606D9" w:rsidRPr="00D656CE" w:rsidRDefault="008606D9" w:rsidP="008606D9">
                  <w:pPr>
                    <w:rPr>
                      <w:rFonts w:asciiTheme="minorHAnsi" w:hAnsiTheme="minorHAnsi" w:cstheme="minorHAnsi"/>
                    </w:rPr>
                  </w:pPr>
                  <w:r w:rsidRPr="00D656CE">
                    <w:rPr>
                      <w:rFonts w:asciiTheme="minorHAnsi" w:hAnsiTheme="minorHAnsi" w:cstheme="minorHAnsi"/>
                    </w:rPr>
                    <w:t xml:space="preserve">£396.11 A </w:t>
                  </w:r>
                  <w:proofErr w:type="spellStart"/>
                  <w:r w:rsidRPr="00D656CE">
                    <w:rPr>
                      <w:rFonts w:asciiTheme="minorHAnsi" w:hAnsiTheme="minorHAnsi" w:cstheme="minorHAnsi"/>
                    </w:rPr>
                    <w:t>Adnitt</w:t>
                  </w:r>
                  <w:proofErr w:type="spellEnd"/>
                  <w:r w:rsidRPr="00D656CE">
                    <w:rPr>
                      <w:rFonts w:asciiTheme="minorHAnsi" w:hAnsiTheme="minorHAnsi" w:cstheme="minorHAnsi"/>
                    </w:rPr>
                    <w:t xml:space="preserve"> (</w:t>
                  </w:r>
                  <w:r>
                    <w:rPr>
                      <w:rFonts w:asciiTheme="minorHAnsi" w:hAnsiTheme="minorHAnsi" w:cstheme="minorHAnsi"/>
                    </w:rPr>
                    <w:t>Salary £375 Milea</w:t>
                  </w:r>
                  <w:r w:rsidRPr="00D656CE">
                    <w:rPr>
                      <w:rFonts w:asciiTheme="minorHAnsi" w:hAnsiTheme="minorHAnsi" w:cstheme="minorHAnsi"/>
                    </w:rPr>
                    <w:t>ge £9.60 stationery £11.51)</w:t>
                  </w:r>
                </w:p>
                <w:p w:rsidR="008606D9" w:rsidRDefault="008606D9" w:rsidP="008606D9">
                  <w:pPr>
                    <w:rPr>
                      <w:rFonts w:asciiTheme="minorHAnsi" w:hAnsiTheme="minorHAnsi" w:cstheme="minorHAnsi"/>
                    </w:rPr>
                  </w:pPr>
                  <w:r w:rsidRPr="00D656CE">
                    <w:rPr>
                      <w:rFonts w:asciiTheme="minorHAnsi" w:hAnsiTheme="minorHAnsi" w:cstheme="minorHAnsi"/>
                    </w:rPr>
                    <w:t xml:space="preserve">£24.00 </w:t>
                  </w:r>
                  <w:proofErr w:type="spellStart"/>
                  <w:r w:rsidRPr="00D656CE">
                    <w:rPr>
                      <w:rFonts w:asciiTheme="minorHAnsi" w:hAnsiTheme="minorHAnsi" w:cstheme="minorHAnsi"/>
                    </w:rPr>
                    <w:t>Autela</w:t>
                  </w:r>
                  <w:proofErr w:type="spellEnd"/>
                  <w:r w:rsidRPr="00D656CE">
                    <w:rPr>
                      <w:rFonts w:asciiTheme="minorHAnsi" w:hAnsiTheme="minorHAnsi" w:cstheme="minorHAnsi"/>
                    </w:rPr>
                    <w:t xml:space="preserve"> Ltd (Payroll Charges) </w:t>
                  </w:r>
                </w:p>
                <w:p w:rsidR="00103027" w:rsidRDefault="00103027" w:rsidP="008606D9">
                  <w:pPr>
                    <w:rPr>
                      <w:rFonts w:asciiTheme="minorHAnsi" w:hAnsiTheme="minorHAnsi" w:cstheme="minorHAnsi"/>
                    </w:rPr>
                  </w:pPr>
                </w:p>
                <w:p w:rsidR="008606D9" w:rsidRPr="00D656CE" w:rsidRDefault="008606D9" w:rsidP="008606D9">
                  <w:pPr>
                    <w:rPr>
                      <w:rFonts w:asciiTheme="minorHAnsi" w:hAnsiTheme="minorHAnsi" w:cstheme="minorHAnsi"/>
                    </w:rPr>
                  </w:pPr>
                  <w:r>
                    <w:rPr>
                      <w:rFonts w:asciiTheme="minorHAnsi" w:hAnsiTheme="minorHAnsi" w:cstheme="minorHAnsi"/>
                    </w:rPr>
                    <w:t xml:space="preserve">After discussing the cost of the </w:t>
                  </w:r>
                  <w:r w:rsidR="00103027">
                    <w:rPr>
                      <w:rFonts w:asciiTheme="minorHAnsi" w:hAnsiTheme="minorHAnsi" w:cstheme="minorHAnsi"/>
                    </w:rPr>
                    <w:t xml:space="preserve">hall </w:t>
                  </w:r>
                  <w:r>
                    <w:rPr>
                      <w:rFonts w:asciiTheme="minorHAnsi" w:hAnsiTheme="minorHAnsi" w:cstheme="minorHAnsi"/>
                    </w:rPr>
                    <w:t>rent</w:t>
                  </w:r>
                  <w:r w:rsidR="00103027">
                    <w:rPr>
                      <w:rFonts w:asciiTheme="minorHAnsi" w:hAnsiTheme="minorHAnsi" w:cstheme="minorHAnsi"/>
                    </w:rPr>
                    <w:t>al</w:t>
                  </w:r>
                  <w:r>
                    <w:rPr>
                      <w:rFonts w:asciiTheme="minorHAnsi" w:hAnsiTheme="minorHAnsi" w:cstheme="minorHAnsi"/>
                    </w:rPr>
                    <w:t xml:space="preserve">, it was agreed that Audrey should contact David </w:t>
                  </w:r>
                  <w:proofErr w:type="spellStart"/>
                  <w:r>
                    <w:rPr>
                      <w:rFonts w:asciiTheme="minorHAnsi" w:hAnsiTheme="minorHAnsi" w:cstheme="minorHAnsi"/>
                    </w:rPr>
                    <w:t>Mobbs</w:t>
                  </w:r>
                  <w:proofErr w:type="spellEnd"/>
                  <w:r>
                    <w:rPr>
                      <w:rFonts w:asciiTheme="minorHAnsi" w:hAnsiTheme="minorHAnsi" w:cstheme="minorHAnsi"/>
                    </w:rPr>
                    <w:t xml:space="preserve"> </w:t>
                  </w:r>
                  <w:r w:rsidR="00103027">
                    <w:rPr>
                      <w:rFonts w:asciiTheme="minorHAnsi" w:hAnsiTheme="minorHAnsi" w:cstheme="minorHAnsi"/>
                    </w:rPr>
                    <w:t xml:space="preserve">regarding the cost </w:t>
                  </w:r>
                  <w:r>
                    <w:rPr>
                      <w:rFonts w:asciiTheme="minorHAnsi" w:hAnsiTheme="minorHAnsi" w:cstheme="minorHAnsi"/>
                    </w:rPr>
                    <w:t xml:space="preserve">as we are being charged business </w:t>
                  </w:r>
                  <w:r w:rsidR="00103027">
                    <w:rPr>
                      <w:rFonts w:asciiTheme="minorHAnsi" w:hAnsiTheme="minorHAnsi" w:cstheme="minorHAnsi"/>
                    </w:rPr>
                    <w:t xml:space="preserve">rates </w:t>
                  </w:r>
                  <w:r>
                    <w:rPr>
                      <w:rFonts w:asciiTheme="minorHAnsi" w:hAnsiTheme="minorHAnsi" w:cstheme="minorHAnsi"/>
                    </w:rPr>
                    <w:t>and not community rates.</w:t>
                  </w:r>
                </w:p>
                <w:p w:rsidR="00DC38A9" w:rsidRPr="008606D9" w:rsidRDefault="006D48A8" w:rsidP="00E04A05">
                  <w:pPr>
                    <w:rPr>
                      <w:rFonts w:ascii="Calibri" w:hAnsi="Calibri" w:cs="Calibri"/>
                      <w:b/>
                      <w:szCs w:val="24"/>
                    </w:rPr>
                  </w:pPr>
                  <w:r w:rsidRPr="006D48A8">
                    <w:rPr>
                      <w:rFonts w:ascii="Calibri" w:hAnsi="Calibri" w:cs="Calibri"/>
                      <w:b/>
                      <w:szCs w:val="24"/>
                    </w:rPr>
                    <w:t xml:space="preserve">All </w:t>
                  </w:r>
                  <w:r w:rsidR="008606D9">
                    <w:rPr>
                      <w:rFonts w:ascii="Calibri" w:hAnsi="Calibri" w:cs="Calibri"/>
                      <w:b/>
                      <w:szCs w:val="24"/>
                    </w:rPr>
                    <w:t>other items</w:t>
                  </w:r>
                  <w:r w:rsidR="008606D9" w:rsidRPr="008606D9">
                    <w:rPr>
                      <w:rFonts w:ascii="Calibri" w:hAnsi="Calibri" w:cs="Calibri"/>
                      <w:b/>
                      <w:szCs w:val="24"/>
                    </w:rPr>
                    <w:t xml:space="preserve"> </w:t>
                  </w:r>
                  <w:r w:rsidR="00103027">
                    <w:rPr>
                      <w:rFonts w:ascii="Calibri" w:hAnsi="Calibri" w:cs="Calibri"/>
                      <w:b/>
                      <w:szCs w:val="24"/>
                    </w:rPr>
                    <w:t xml:space="preserve">above were </w:t>
                  </w:r>
                  <w:r w:rsidRPr="008606D9">
                    <w:rPr>
                      <w:rFonts w:ascii="Calibri" w:hAnsi="Calibri" w:cs="Calibri"/>
                      <w:b/>
                      <w:szCs w:val="24"/>
                    </w:rPr>
                    <w:t>approved for payment and cheques signed</w:t>
                  </w:r>
                  <w:r w:rsidR="008606D9">
                    <w:rPr>
                      <w:rFonts w:ascii="Calibri" w:hAnsi="Calibri" w:cs="Calibri"/>
                      <w:b/>
                      <w:szCs w:val="24"/>
                    </w:rPr>
                    <w:t>.</w:t>
                  </w:r>
                </w:p>
                <w:p w:rsidR="00271719" w:rsidRPr="00093324" w:rsidRDefault="00271719" w:rsidP="00E04A05">
                  <w:pPr>
                    <w:rPr>
                      <w:rFonts w:ascii="Calibri" w:hAnsi="Calibri" w:cs="Calibri"/>
                      <w:b/>
                      <w:szCs w:val="24"/>
                    </w:rPr>
                  </w:pPr>
                </w:p>
              </w:tc>
            </w:tr>
            <w:tr w:rsidR="006D48A8">
              <w:tc>
                <w:tcPr>
                  <w:tcW w:w="1080" w:type="dxa"/>
                </w:tcPr>
                <w:p w:rsidR="006D48A8" w:rsidRDefault="00DC38A9" w:rsidP="000D45F3">
                  <w:pPr>
                    <w:jc w:val="left"/>
                    <w:rPr>
                      <w:rFonts w:ascii="Calibri" w:hAnsi="Calibri" w:cs="Calibri"/>
                      <w:b/>
                      <w:bCs/>
                      <w:szCs w:val="24"/>
                    </w:rPr>
                  </w:pPr>
                  <w:r>
                    <w:rPr>
                      <w:rFonts w:ascii="Calibri" w:hAnsi="Calibri" w:cs="Calibri"/>
                      <w:b/>
                      <w:bCs/>
                      <w:szCs w:val="24"/>
                    </w:rPr>
                    <w:t>1</w:t>
                  </w:r>
                  <w:r w:rsidR="005D0888">
                    <w:rPr>
                      <w:rFonts w:ascii="Calibri" w:hAnsi="Calibri" w:cs="Calibri"/>
                      <w:b/>
                      <w:bCs/>
                      <w:szCs w:val="24"/>
                    </w:rPr>
                    <w:t>3</w:t>
                  </w:r>
                </w:p>
              </w:tc>
              <w:tc>
                <w:tcPr>
                  <w:tcW w:w="8850" w:type="dxa"/>
                </w:tcPr>
                <w:p w:rsidR="006D48A8" w:rsidRPr="00DC38A9" w:rsidRDefault="00DC38A9" w:rsidP="00E04A05">
                  <w:pPr>
                    <w:rPr>
                      <w:rFonts w:ascii="Calibri" w:hAnsi="Calibri" w:cs="Calibri"/>
                      <w:szCs w:val="24"/>
                    </w:rPr>
                  </w:pPr>
                  <w:r>
                    <w:rPr>
                      <w:rFonts w:ascii="Calibri" w:hAnsi="Calibri" w:cs="Calibri"/>
                      <w:b/>
                      <w:szCs w:val="24"/>
                    </w:rPr>
                    <w:t>Correspondence since the last meetin</w:t>
                  </w:r>
                  <w:r w:rsidRPr="00DC38A9">
                    <w:rPr>
                      <w:rFonts w:ascii="Calibri" w:hAnsi="Calibri" w:cs="Calibri"/>
                      <w:b/>
                      <w:szCs w:val="24"/>
                    </w:rPr>
                    <w:t>g</w:t>
                  </w:r>
                </w:p>
                <w:p w:rsidR="00DC38A9" w:rsidRDefault="008606D9" w:rsidP="002929D3">
                  <w:pPr>
                    <w:rPr>
                      <w:rFonts w:ascii="Calibri" w:hAnsi="Calibri" w:cs="Calibri"/>
                      <w:szCs w:val="24"/>
                    </w:rPr>
                  </w:pPr>
                  <w:r>
                    <w:rPr>
                      <w:rFonts w:ascii="Calibri" w:hAnsi="Calibri" w:cs="Calibri"/>
                      <w:szCs w:val="24"/>
                    </w:rPr>
                    <w:t>Discussed</w:t>
                  </w:r>
                </w:p>
                <w:p w:rsidR="002929D3" w:rsidRPr="00C7653C" w:rsidRDefault="002929D3" w:rsidP="002929D3">
                  <w:pPr>
                    <w:rPr>
                      <w:rFonts w:ascii="Calibri" w:hAnsi="Calibri" w:cs="Calibri"/>
                      <w:b/>
                      <w:sz w:val="20"/>
                      <w:szCs w:val="24"/>
                    </w:rPr>
                  </w:pPr>
                </w:p>
              </w:tc>
            </w:tr>
            <w:tr w:rsidR="00DC38A9">
              <w:tc>
                <w:tcPr>
                  <w:tcW w:w="1080" w:type="dxa"/>
                </w:tcPr>
                <w:p w:rsidR="00DC38A9" w:rsidRDefault="00DC38A9" w:rsidP="000D45F3">
                  <w:pPr>
                    <w:jc w:val="left"/>
                    <w:rPr>
                      <w:rFonts w:ascii="Calibri" w:hAnsi="Calibri" w:cs="Calibri"/>
                      <w:b/>
                      <w:bCs/>
                      <w:szCs w:val="24"/>
                    </w:rPr>
                  </w:pPr>
                  <w:r>
                    <w:rPr>
                      <w:rFonts w:ascii="Calibri" w:hAnsi="Calibri" w:cs="Calibri"/>
                      <w:b/>
                      <w:bCs/>
                      <w:szCs w:val="24"/>
                    </w:rPr>
                    <w:t>1</w:t>
                  </w:r>
                  <w:r w:rsidR="005D0888">
                    <w:rPr>
                      <w:rFonts w:ascii="Calibri" w:hAnsi="Calibri" w:cs="Calibri"/>
                      <w:b/>
                      <w:bCs/>
                      <w:szCs w:val="24"/>
                    </w:rPr>
                    <w:t>4</w:t>
                  </w:r>
                </w:p>
              </w:tc>
              <w:tc>
                <w:tcPr>
                  <w:tcW w:w="8850" w:type="dxa"/>
                </w:tcPr>
                <w:p w:rsidR="00DC38A9" w:rsidRDefault="00DC38A9" w:rsidP="00E04A05">
                  <w:pPr>
                    <w:rPr>
                      <w:rFonts w:ascii="Calibri" w:hAnsi="Calibri" w:cs="Calibri"/>
                      <w:b/>
                      <w:szCs w:val="24"/>
                    </w:rPr>
                  </w:pPr>
                  <w:r>
                    <w:rPr>
                      <w:rFonts w:ascii="Calibri" w:hAnsi="Calibri" w:cs="Calibri"/>
                      <w:b/>
                      <w:szCs w:val="24"/>
                    </w:rPr>
                    <w:t>Other Information</w:t>
                  </w:r>
                </w:p>
                <w:p w:rsidR="00DC38A9" w:rsidRPr="00FE5E57" w:rsidRDefault="00103027" w:rsidP="00271719">
                  <w:pPr>
                    <w:pStyle w:val="ListParagraph"/>
                    <w:numPr>
                      <w:ilvl w:val="0"/>
                      <w:numId w:val="44"/>
                    </w:numPr>
                    <w:rPr>
                      <w:rFonts w:ascii="Calibri" w:hAnsi="Calibri" w:cs="Calibri"/>
                      <w:b/>
                      <w:sz w:val="20"/>
                      <w:szCs w:val="24"/>
                    </w:rPr>
                  </w:pPr>
                  <w:r>
                    <w:rPr>
                      <w:rFonts w:ascii="Calibri" w:hAnsi="Calibri" w:cs="Calibri"/>
                      <w:szCs w:val="24"/>
                    </w:rPr>
                    <w:t>Pavement</w:t>
                  </w:r>
                  <w:r w:rsidR="00FE5E57">
                    <w:rPr>
                      <w:rFonts w:ascii="Calibri" w:hAnsi="Calibri" w:cs="Calibri"/>
                      <w:szCs w:val="24"/>
                    </w:rPr>
                    <w:t xml:space="preserve"> near pond - Chris said</w:t>
                  </w:r>
                  <w:r>
                    <w:rPr>
                      <w:rFonts w:ascii="Calibri" w:hAnsi="Calibri" w:cs="Calibri"/>
                      <w:szCs w:val="24"/>
                    </w:rPr>
                    <w:t xml:space="preserve"> that when he was walking to the garage, he had to walk on the road rather than the pavement to get around a</w:t>
                  </w:r>
                  <w:r w:rsidR="00FE5E57">
                    <w:rPr>
                      <w:rFonts w:ascii="Calibri" w:hAnsi="Calibri" w:cs="Calibri"/>
                      <w:szCs w:val="24"/>
                    </w:rPr>
                    <w:t xml:space="preserve"> hawthorn hedge </w:t>
                  </w:r>
                  <w:r>
                    <w:rPr>
                      <w:rFonts w:ascii="Calibri" w:hAnsi="Calibri" w:cs="Calibri"/>
                      <w:szCs w:val="24"/>
                    </w:rPr>
                    <w:t>which is over-</w:t>
                  </w:r>
                  <w:r w:rsidR="00FE5E57">
                    <w:rPr>
                      <w:rFonts w:ascii="Calibri" w:hAnsi="Calibri" w:cs="Calibri"/>
                      <w:szCs w:val="24"/>
                    </w:rPr>
                    <w:t xml:space="preserve">hanging </w:t>
                  </w:r>
                  <w:r>
                    <w:rPr>
                      <w:rFonts w:ascii="Calibri" w:hAnsi="Calibri" w:cs="Calibri"/>
                      <w:szCs w:val="24"/>
                    </w:rPr>
                    <w:t>the pavement</w:t>
                  </w:r>
                  <w:r w:rsidR="00FE5E57">
                    <w:rPr>
                      <w:rFonts w:ascii="Calibri" w:hAnsi="Calibri" w:cs="Calibri"/>
                      <w:szCs w:val="24"/>
                    </w:rPr>
                    <w:t xml:space="preserve">.  </w:t>
                  </w:r>
                  <w:r w:rsidR="00FE5E57" w:rsidRPr="00FE5E57">
                    <w:rPr>
                      <w:rFonts w:ascii="Calibri" w:hAnsi="Calibri" w:cs="Calibri"/>
                      <w:b/>
                      <w:szCs w:val="24"/>
                    </w:rPr>
                    <w:t>Philip Bannister agreed to have a look at it.</w:t>
                  </w:r>
                </w:p>
                <w:p w:rsidR="00FE5E57" w:rsidRDefault="00FE5E57" w:rsidP="00FE5E57">
                  <w:pPr>
                    <w:rPr>
                      <w:rFonts w:ascii="Calibri" w:hAnsi="Calibri" w:cs="Calibri"/>
                      <w:b/>
                      <w:sz w:val="20"/>
                      <w:szCs w:val="24"/>
                    </w:rPr>
                  </w:pPr>
                </w:p>
                <w:p w:rsidR="00FE5E57" w:rsidRPr="00103027" w:rsidRDefault="00FE5E57" w:rsidP="00FE5E57">
                  <w:pPr>
                    <w:tabs>
                      <w:tab w:val="left" w:pos="567"/>
                      <w:tab w:val="left" w:pos="1134"/>
                      <w:tab w:val="left" w:pos="1701"/>
                      <w:tab w:val="left" w:pos="2268"/>
                      <w:tab w:val="left" w:pos="2835"/>
                    </w:tabs>
                    <w:rPr>
                      <w:rFonts w:ascii="Calibri" w:hAnsi="Calibri" w:cs="Calibri"/>
                      <w:color w:val="FF0000"/>
                      <w:szCs w:val="24"/>
                    </w:rPr>
                  </w:pPr>
                  <w:r w:rsidRPr="00FE5E57">
                    <w:rPr>
                      <w:rFonts w:ascii="Calibri" w:hAnsi="Calibri" w:cs="Calibri"/>
                      <w:szCs w:val="24"/>
                    </w:rPr>
                    <w:t>District Councillor Jainu-Dean</w:t>
                  </w:r>
                  <w:r>
                    <w:rPr>
                      <w:rFonts w:ascii="Calibri" w:hAnsi="Calibri" w:cs="Calibri"/>
                      <w:szCs w:val="24"/>
                    </w:rPr>
                    <w:t xml:space="preserve"> </w:t>
                  </w:r>
                  <w:r w:rsidRPr="00FE5E57">
                    <w:rPr>
                      <w:rFonts w:ascii="Calibri" w:hAnsi="Calibri" w:cs="Calibri"/>
                      <w:szCs w:val="24"/>
                    </w:rPr>
                    <w:t xml:space="preserve">arrived at 8:10.  We discussed </w:t>
                  </w:r>
                  <w:r>
                    <w:rPr>
                      <w:rFonts w:ascii="Calibri" w:hAnsi="Calibri" w:cs="Calibri"/>
                      <w:szCs w:val="24"/>
                    </w:rPr>
                    <w:t xml:space="preserve">the need for:- </w:t>
                  </w:r>
                  <w:r w:rsidRPr="00FE5E57">
                    <w:rPr>
                      <w:rFonts w:ascii="Calibri" w:hAnsi="Calibri" w:cs="Calibri"/>
                      <w:szCs w:val="24"/>
                    </w:rPr>
                    <w:t>police presenc</w:t>
                  </w:r>
                  <w:r>
                    <w:rPr>
                      <w:rFonts w:ascii="Calibri" w:hAnsi="Calibri" w:cs="Calibri"/>
                      <w:szCs w:val="24"/>
                    </w:rPr>
                    <w:t xml:space="preserve">e in the village, road repairs and 40 mph </w:t>
                  </w:r>
                  <w:r w:rsidRPr="00FE5E57">
                    <w:rPr>
                      <w:rFonts w:ascii="Calibri" w:hAnsi="Calibri" w:cs="Calibri"/>
                      <w:szCs w:val="24"/>
                    </w:rPr>
                    <w:t>buffer zones</w:t>
                  </w:r>
                  <w:r>
                    <w:rPr>
                      <w:rFonts w:ascii="Calibri" w:hAnsi="Calibri" w:cs="Calibri"/>
                      <w:szCs w:val="24"/>
                    </w:rPr>
                    <w:t xml:space="preserve">.  </w:t>
                  </w:r>
                  <w:r w:rsidRPr="00103027">
                    <w:rPr>
                      <w:rFonts w:ascii="Calibri" w:hAnsi="Calibri" w:cs="Calibri"/>
                      <w:color w:val="FF0000"/>
                      <w:szCs w:val="24"/>
                    </w:rPr>
                    <w:t>Although he said he would look into these things, we have discussed them</w:t>
                  </w:r>
                  <w:r w:rsidR="00103027" w:rsidRPr="00103027">
                    <w:rPr>
                      <w:rFonts w:ascii="Calibri" w:hAnsi="Calibri" w:cs="Calibri"/>
                      <w:color w:val="FF0000"/>
                      <w:szCs w:val="24"/>
                    </w:rPr>
                    <w:t xml:space="preserve"> with him</w:t>
                  </w:r>
                  <w:r w:rsidRPr="00103027">
                    <w:rPr>
                      <w:rFonts w:ascii="Calibri" w:hAnsi="Calibri" w:cs="Calibri"/>
                      <w:color w:val="FF0000"/>
                      <w:szCs w:val="24"/>
                    </w:rPr>
                    <w:t xml:space="preserve"> before </w:t>
                  </w:r>
                  <w:r w:rsidR="00103027">
                    <w:rPr>
                      <w:rFonts w:ascii="Calibri" w:hAnsi="Calibri" w:cs="Calibri"/>
                      <w:color w:val="FF0000"/>
                      <w:szCs w:val="24"/>
                    </w:rPr>
                    <w:t>but</w:t>
                  </w:r>
                  <w:r w:rsidRPr="00103027">
                    <w:rPr>
                      <w:rFonts w:ascii="Calibri" w:hAnsi="Calibri" w:cs="Calibri"/>
                      <w:color w:val="FF0000"/>
                      <w:szCs w:val="24"/>
                    </w:rPr>
                    <w:t xml:space="preserve"> nothing has become of it.</w:t>
                  </w:r>
                </w:p>
                <w:p w:rsidR="00271719" w:rsidRPr="00C7653C" w:rsidRDefault="00271719" w:rsidP="005D0888">
                  <w:pPr>
                    <w:pStyle w:val="ListParagraph"/>
                    <w:rPr>
                      <w:rFonts w:ascii="Calibri" w:hAnsi="Calibri" w:cs="Calibri"/>
                      <w:sz w:val="20"/>
                      <w:szCs w:val="24"/>
                    </w:rPr>
                  </w:pPr>
                </w:p>
              </w:tc>
            </w:tr>
            <w:tr w:rsidR="00DC38A9">
              <w:tc>
                <w:tcPr>
                  <w:tcW w:w="1080" w:type="dxa"/>
                </w:tcPr>
                <w:p w:rsidR="00DC38A9" w:rsidRDefault="000C1987" w:rsidP="000D45F3">
                  <w:pPr>
                    <w:jc w:val="left"/>
                    <w:rPr>
                      <w:rFonts w:ascii="Calibri" w:hAnsi="Calibri" w:cs="Calibri"/>
                      <w:b/>
                      <w:bCs/>
                      <w:szCs w:val="24"/>
                    </w:rPr>
                  </w:pPr>
                  <w:r>
                    <w:rPr>
                      <w:rFonts w:ascii="Calibri" w:hAnsi="Calibri" w:cs="Calibri"/>
                      <w:b/>
                      <w:bCs/>
                      <w:szCs w:val="24"/>
                    </w:rPr>
                    <w:t>1</w:t>
                  </w:r>
                  <w:r w:rsidR="005D0888">
                    <w:rPr>
                      <w:rFonts w:ascii="Calibri" w:hAnsi="Calibri" w:cs="Calibri"/>
                      <w:b/>
                      <w:bCs/>
                      <w:szCs w:val="24"/>
                    </w:rPr>
                    <w:t>5</w:t>
                  </w:r>
                </w:p>
              </w:tc>
              <w:tc>
                <w:tcPr>
                  <w:tcW w:w="8850" w:type="dxa"/>
                </w:tcPr>
                <w:p w:rsidR="000C1987" w:rsidRDefault="000C1987" w:rsidP="00E04A05">
                  <w:pPr>
                    <w:rPr>
                      <w:rFonts w:ascii="Calibri" w:hAnsi="Calibri" w:cs="Calibri"/>
                      <w:b/>
                      <w:szCs w:val="24"/>
                    </w:rPr>
                  </w:pPr>
                  <w:r>
                    <w:rPr>
                      <w:rFonts w:ascii="Calibri" w:hAnsi="Calibri" w:cs="Calibri"/>
                      <w:b/>
                      <w:szCs w:val="24"/>
                    </w:rPr>
                    <w:t>D</w:t>
                  </w:r>
                  <w:r w:rsidR="005E3B78">
                    <w:rPr>
                      <w:rFonts w:ascii="Calibri" w:hAnsi="Calibri" w:cs="Calibri"/>
                      <w:b/>
                      <w:szCs w:val="24"/>
                    </w:rPr>
                    <w:t xml:space="preserve">ate and Time of Next Meeting – </w:t>
                  </w:r>
                  <w:r w:rsidR="005D0888">
                    <w:rPr>
                      <w:rFonts w:ascii="Calibri" w:hAnsi="Calibri" w:cs="Calibri"/>
                      <w:b/>
                      <w:szCs w:val="24"/>
                    </w:rPr>
                    <w:t>Monday</w:t>
                  </w:r>
                  <w:r w:rsidR="00FE5E57">
                    <w:rPr>
                      <w:rFonts w:ascii="Calibri" w:hAnsi="Calibri" w:cs="Calibri"/>
                      <w:b/>
                      <w:szCs w:val="24"/>
                    </w:rPr>
                    <w:t>, 25th September</w:t>
                  </w:r>
                  <w:r w:rsidR="00E45742">
                    <w:rPr>
                      <w:rFonts w:ascii="Calibri" w:hAnsi="Calibri" w:cs="Calibri"/>
                      <w:b/>
                      <w:szCs w:val="24"/>
                    </w:rPr>
                    <w:t xml:space="preserve"> 2017.  </w:t>
                  </w:r>
                </w:p>
                <w:p w:rsidR="005D0888" w:rsidRPr="00C7653C" w:rsidRDefault="005D0888" w:rsidP="00E04A05">
                  <w:pPr>
                    <w:rPr>
                      <w:rFonts w:ascii="Calibri" w:hAnsi="Calibri" w:cs="Calibri"/>
                      <w:b/>
                      <w:sz w:val="10"/>
                      <w:szCs w:val="24"/>
                    </w:rPr>
                  </w:pPr>
                </w:p>
                <w:p w:rsidR="000C1987" w:rsidRDefault="000C1987" w:rsidP="00FE5E57">
                  <w:pPr>
                    <w:tabs>
                      <w:tab w:val="left" w:pos="3129"/>
                    </w:tabs>
                    <w:rPr>
                      <w:rFonts w:ascii="Calibri" w:hAnsi="Calibri" w:cs="Calibri"/>
                      <w:b/>
                      <w:szCs w:val="24"/>
                    </w:rPr>
                  </w:pPr>
                  <w:r>
                    <w:rPr>
                      <w:rFonts w:ascii="Calibri" w:hAnsi="Calibri" w:cs="Calibri"/>
                      <w:b/>
                      <w:szCs w:val="24"/>
                    </w:rPr>
                    <w:t xml:space="preserve">Date for future meetings:- </w:t>
                  </w:r>
                  <w:r w:rsidR="005E3B78">
                    <w:rPr>
                      <w:rFonts w:ascii="Calibri" w:hAnsi="Calibri" w:cs="Calibri"/>
                      <w:b/>
                      <w:szCs w:val="24"/>
                    </w:rPr>
                    <w:t xml:space="preserve">  </w:t>
                  </w:r>
                </w:p>
              </w:tc>
            </w:tr>
          </w:tbl>
          <w:p w:rsidR="00133D4C" w:rsidRPr="007A125A" w:rsidRDefault="00133D4C">
            <w:pPr>
              <w:ind w:right="-694"/>
              <w:jc w:val="left"/>
              <w:rPr>
                <w:rFonts w:ascii="Calibri" w:hAnsi="Calibri" w:cs="Calibri"/>
                <w:b/>
                <w:bCs/>
                <w:sz w:val="20"/>
                <w:szCs w:val="24"/>
              </w:rPr>
            </w:pPr>
          </w:p>
        </w:tc>
      </w:tr>
    </w:tbl>
    <w:p w:rsidR="00133D4C" w:rsidRDefault="00133D4C" w:rsidP="007A125A">
      <w:pPr>
        <w:ind w:left="-1170"/>
        <w:jc w:val="left"/>
        <w:rPr>
          <w:rFonts w:ascii="Calibri" w:hAnsi="Calibri" w:cs="Calibri"/>
          <w:szCs w:val="24"/>
        </w:rPr>
      </w:pPr>
    </w:p>
    <w:sectPr w:rsidR="00133D4C" w:rsidSect="00AB71FF">
      <w:pgSz w:w="11906" w:h="16838"/>
      <w:pgMar w:top="719" w:right="1106" w:bottom="71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21C"/>
    <w:multiLevelType w:val="hybridMultilevel"/>
    <w:tmpl w:val="1EEA5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7135C"/>
    <w:multiLevelType w:val="hybridMultilevel"/>
    <w:tmpl w:val="8530E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BC3AAA"/>
    <w:multiLevelType w:val="hybridMultilevel"/>
    <w:tmpl w:val="7704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4E0161"/>
    <w:multiLevelType w:val="hybridMultilevel"/>
    <w:tmpl w:val="30768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AE5726"/>
    <w:multiLevelType w:val="hybridMultilevel"/>
    <w:tmpl w:val="4672F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795E5C"/>
    <w:multiLevelType w:val="hybridMultilevel"/>
    <w:tmpl w:val="63B80B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C95831"/>
    <w:multiLevelType w:val="hybridMultilevel"/>
    <w:tmpl w:val="2D2C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21703C"/>
    <w:multiLevelType w:val="hybridMultilevel"/>
    <w:tmpl w:val="E7681CAE"/>
    <w:lvl w:ilvl="0" w:tplc="B032E32A">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F6166D"/>
    <w:multiLevelType w:val="hybridMultilevel"/>
    <w:tmpl w:val="4B00B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323A65"/>
    <w:multiLevelType w:val="hybridMultilevel"/>
    <w:tmpl w:val="E2CA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0C705A"/>
    <w:multiLevelType w:val="hybridMultilevel"/>
    <w:tmpl w:val="AF76C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262D39"/>
    <w:multiLevelType w:val="hybridMultilevel"/>
    <w:tmpl w:val="20FA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483662"/>
    <w:multiLevelType w:val="hybridMultilevel"/>
    <w:tmpl w:val="21F63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AD42C3"/>
    <w:multiLevelType w:val="hybridMultilevel"/>
    <w:tmpl w:val="F73C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004C0B"/>
    <w:multiLevelType w:val="hybridMultilevel"/>
    <w:tmpl w:val="254C3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086101"/>
    <w:multiLevelType w:val="hybridMultilevel"/>
    <w:tmpl w:val="52F2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782D3E"/>
    <w:multiLevelType w:val="hybridMultilevel"/>
    <w:tmpl w:val="9FF4FD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963037"/>
    <w:multiLevelType w:val="hybridMultilevel"/>
    <w:tmpl w:val="BF6AF6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4F0776"/>
    <w:multiLevelType w:val="hybridMultilevel"/>
    <w:tmpl w:val="F61E7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E065D4"/>
    <w:multiLevelType w:val="hybridMultilevel"/>
    <w:tmpl w:val="E1C8303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BD716A"/>
    <w:multiLevelType w:val="hybridMultilevel"/>
    <w:tmpl w:val="5948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47065B"/>
    <w:multiLevelType w:val="hybridMultilevel"/>
    <w:tmpl w:val="06D0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120E73"/>
    <w:multiLevelType w:val="hybridMultilevel"/>
    <w:tmpl w:val="18D2A2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944D7F"/>
    <w:multiLevelType w:val="hybridMultilevel"/>
    <w:tmpl w:val="82A6A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210817"/>
    <w:multiLevelType w:val="hybridMultilevel"/>
    <w:tmpl w:val="28F6A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015FB4"/>
    <w:multiLevelType w:val="hybridMultilevel"/>
    <w:tmpl w:val="7820D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B33E93"/>
    <w:multiLevelType w:val="hybridMultilevel"/>
    <w:tmpl w:val="78A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2D6661"/>
    <w:multiLevelType w:val="hybridMultilevel"/>
    <w:tmpl w:val="D6889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C26F71"/>
    <w:multiLevelType w:val="hybridMultilevel"/>
    <w:tmpl w:val="EB420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E57D8B"/>
    <w:multiLevelType w:val="hybridMultilevel"/>
    <w:tmpl w:val="02AA7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563FB4"/>
    <w:multiLevelType w:val="hybridMultilevel"/>
    <w:tmpl w:val="229AC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800B73"/>
    <w:multiLevelType w:val="hybridMultilevel"/>
    <w:tmpl w:val="ED22D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403213"/>
    <w:multiLevelType w:val="hybridMultilevel"/>
    <w:tmpl w:val="B646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C01BBF"/>
    <w:multiLevelType w:val="hybridMultilevel"/>
    <w:tmpl w:val="2FA65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DE5FDB"/>
    <w:multiLevelType w:val="hybridMultilevel"/>
    <w:tmpl w:val="5EFC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3F08AA"/>
    <w:multiLevelType w:val="hybridMultilevel"/>
    <w:tmpl w:val="08B0B76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14E2D78"/>
    <w:multiLevelType w:val="hybridMultilevel"/>
    <w:tmpl w:val="2BBE6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59384F"/>
    <w:multiLevelType w:val="hybridMultilevel"/>
    <w:tmpl w:val="D1F08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9704EA2"/>
    <w:multiLevelType w:val="hybridMultilevel"/>
    <w:tmpl w:val="B900ACD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nsid w:val="6CAA0B3C"/>
    <w:multiLevelType w:val="hybridMultilevel"/>
    <w:tmpl w:val="4BF2FD5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D344138"/>
    <w:multiLevelType w:val="hybridMultilevel"/>
    <w:tmpl w:val="A0648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EC958EA"/>
    <w:multiLevelType w:val="hybridMultilevel"/>
    <w:tmpl w:val="B5A4E2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166321B"/>
    <w:multiLevelType w:val="hybridMultilevel"/>
    <w:tmpl w:val="ED127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25A3147"/>
    <w:multiLevelType w:val="hybridMultilevel"/>
    <w:tmpl w:val="70F60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6100F88"/>
    <w:multiLevelType w:val="hybridMultilevel"/>
    <w:tmpl w:val="340AE82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5">
    <w:nsid w:val="78FD46AF"/>
    <w:multiLevelType w:val="hybridMultilevel"/>
    <w:tmpl w:val="EDDA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93C4D3D"/>
    <w:multiLevelType w:val="hybridMultilevel"/>
    <w:tmpl w:val="A47A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99E6F70"/>
    <w:multiLevelType w:val="hybridMultilevel"/>
    <w:tmpl w:val="C07E29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41"/>
  </w:num>
  <w:num w:numId="4">
    <w:abstractNumId w:val="35"/>
  </w:num>
  <w:num w:numId="5">
    <w:abstractNumId w:val="6"/>
  </w:num>
  <w:num w:numId="6">
    <w:abstractNumId w:val="24"/>
  </w:num>
  <w:num w:numId="7">
    <w:abstractNumId w:val="25"/>
  </w:num>
  <w:num w:numId="8">
    <w:abstractNumId w:val="33"/>
  </w:num>
  <w:num w:numId="9">
    <w:abstractNumId w:val="39"/>
  </w:num>
  <w:num w:numId="10">
    <w:abstractNumId w:val="13"/>
  </w:num>
  <w:num w:numId="11">
    <w:abstractNumId w:val="34"/>
  </w:num>
  <w:num w:numId="12">
    <w:abstractNumId w:val="8"/>
  </w:num>
  <w:num w:numId="13">
    <w:abstractNumId w:val="44"/>
  </w:num>
  <w:num w:numId="14">
    <w:abstractNumId w:val="15"/>
  </w:num>
  <w:num w:numId="15">
    <w:abstractNumId w:val="27"/>
  </w:num>
  <w:num w:numId="16">
    <w:abstractNumId w:val="37"/>
  </w:num>
  <w:num w:numId="17">
    <w:abstractNumId w:val="36"/>
  </w:num>
  <w:num w:numId="18">
    <w:abstractNumId w:val="11"/>
  </w:num>
  <w:num w:numId="19">
    <w:abstractNumId w:val="38"/>
  </w:num>
  <w:num w:numId="20">
    <w:abstractNumId w:val="42"/>
  </w:num>
  <w:num w:numId="21">
    <w:abstractNumId w:val="30"/>
  </w:num>
  <w:num w:numId="22">
    <w:abstractNumId w:val="9"/>
  </w:num>
  <w:num w:numId="23">
    <w:abstractNumId w:val="1"/>
  </w:num>
  <w:num w:numId="24">
    <w:abstractNumId w:val="26"/>
  </w:num>
  <w:num w:numId="25">
    <w:abstractNumId w:val="32"/>
  </w:num>
  <w:num w:numId="26">
    <w:abstractNumId w:val="28"/>
  </w:num>
  <w:num w:numId="27">
    <w:abstractNumId w:val="46"/>
  </w:num>
  <w:num w:numId="28">
    <w:abstractNumId w:val="23"/>
  </w:num>
  <w:num w:numId="29">
    <w:abstractNumId w:val="12"/>
  </w:num>
  <w:num w:numId="30">
    <w:abstractNumId w:val="14"/>
  </w:num>
  <w:num w:numId="31">
    <w:abstractNumId w:val="29"/>
  </w:num>
  <w:num w:numId="32">
    <w:abstractNumId w:val="3"/>
  </w:num>
  <w:num w:numId="33">
    <w:abstractNumId w:val="2"/>
  </w:num>
  <w:num w:numId="34">
    <w:abstractNumId w:val="5"/>
  </w:num>
  <w:num w:numId="35">
    <w:abstractNumId w:val="22"/>
  </w:num>
  <w:num w:numId="36">
    <w:abstractNumId w:val="43"/>
  </w:num>
  <w:num w:numId="37">
    <w:abstractNumId w:val="0"/>
  </w:num>
  <w:num w:numId="38">
    <w:abstractNumId w:val="31"/>
  </w:num>
  <w:num w:numId="39">
    <w:abstractNumId w:val="21"/>
  </w:num>
  <w:num w:numId="40">
    <w:abstractNumId w:val="10"/>
  </w:num>
  <w:num w:numId="41">
    <w:abstractNumId w:val="4"/>
  </w:num>
  <w:num w:numId="42">
    <w:abstractNumId w:val="20"/>
  </w:num>
  <w:num w:numId="43">
    <w:abstractNumId w:val="45"/>
  </w:num>
  <w:num w:numId="44">
    <w:abstractNumId w:val="18"/>
  </w:num>
  <w:num w:numId="45">
    <w:abstractNumId w:val="47"/>
  </w:num>
  <w:num w:numId="46">
    <w:abstractNumId w:val="17"/>
  </w:num>
  <w:num w:numId="47">
    <w:abstractNumId w:val="40"/>
  </w:num>
  <w:num w:numId="48">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savePreviewPicture/>
  <w:compat/>
  <w:rsids>
    <w:rsidRoot w:val="00E322BB"/>
    <w:rsid w:val="00003ECE"/>
    <w:rsid w:val="00006F6E"/>
    <w:rsid w:val="00010C55"/>
    <w:rsid w:val="00010EFC"/>
    <w:rsid w:val="00015DD5"/>
    <w:rsid w:val="00020DF3"/>
    <w:rsid w:val="000236FD"/>
    <w:rsid w:val="00032F8A"/>
    <w:rsid w:val="00035F55"/>
    <w:rsid w:val="00037A3F"/>
    <w:rsid w:val="00040E7B"/>
    <w:rsid w:val="000411D0"/>
    <w:rsid w:val="00045393"/>
    <w:rsid w:val="000459BE"/>
    <w:rsid w:val="00045A79"/>
    <w:rsid w:val="0004688F"/>
    <w:rsid w:val="0004757E"/>
    <w:rsid w:val="0005088B"/>
    <w:rsid w:val="00072F17"/>
    <w:rsid w:val="00076639"/>
    <w:rsid w:val="0008111B"/>
    <w:rsid w:val="000830AD"/>
    <w:rsid w:val="00083A14"/>
    <w:rsid w:val="00086968"/>
    <w:rsid w:val="000872E6"/>
    <w:rsid w:val="00093324"/>
    <w:rsid w:val="00096512"/>
    <w:rsid w:val="0009712E"/>
    <w:rsid w:val="000A47EC"/>
    <w:rsid w:val="000B1D65"/>
    <w:rsid w:val="000C1987"/>
    <w:rsid w:val="000C3FD2"/>
    <w:rsid w:val="000C751F"/>
    <w:rsid w:val="000D0A17"/>
    <w:rsid w:val="000D0B03"/>
    <w:rsid w:val="000D45F3"/>
    <w:rsid w:val="000D5FAC"/>
    <w:rsid w:val="000D7601"/>
    <w:rsid w:val="000F1DAC"/>
    <w:rsid w:val="000F3598"/>
    <w:rsid w:val="00100E11"/>
    <w:rsid w:val="0010275A"/>
    <w:rsid w:val="00103027"/>
    <w:rsid w:val="0010393B"/>
    <w:rsid w:val="00105F7C"/>
    <w:rsid w:val="00107FE9"/>
    <w:rsid w:val="00120DEF"/>
    <w:rsid w:val="001214C0"/>
    <w:rsid w:val="00121559"/>
    <w:rsid w:val="0012313C"/>
    <w:rsid w:val="001321BA"/>
    <w:rsid w:val="00133A3A"/>
    <w:rsid w:val="00133D4C"/>
    <w:rsid w:val="00143797"/>
    <w:rsid w:val="0014646E"/>
    <w:rsid w:val="0016559F"/>
    <w:rsid w:val="00167B4B"/>
    <w:rsid w:val="0017203E"/>
    <w:rsid w:val="001754D8"/>
    <w:rsid w:val="001767FE"/>
    <w:rsid w:val="00182560"/>
    <w:rsid w:val="00193B62"/>
    <w:rsid w:val="00194318"/>
    <w:rsid w:val="001A0637"/>
    <w:rsid w:val="001A21EF"/>
    <w:rsid w:val="001C3B70"/>
    <w:rsid w:val="001C66E1"/>
    <w:rsid w:val="001C692B"/>
    <w:rsid w:val="001D1FCF"/>
    <w:rsid w:val="001D4FDD"/>
    <w:rsid w:val="001D51F5"/>
    <w:rsid w:val="001D7B0B"/>
    <w:rsid w:val="001E0798"/>
    <w:rsid w:val="001E0A3A"/>
    <w:rsid w:val="001E5E7C"/>
    <w:rsid w:val="001E697B"/>
    <w:rsid w:val="001F117B"/>
    <w:rsid w:val="001F263B"/>
    <w:rsid w:val="001F2935"/>
    <w:rsid w:val="001F2DD0"/>
    <w:rsid w:val="00204F51"/>
    <w:rsid w:val="0021746E"/>
    <w:rsid w:val="00225D8E"/>
    <w:rsid w:val="002426CF"/>
    <w:rsid w:val="00252516"/>
    <w:rsid w:val="00253B41"/>
    <w:rsid w:val="00255578"/>
    <w:rsid w:val="00257188"/>
    <w:rsid w:val="002627DB"/>
    <w:rsid w:val="00263F7B"/>
    <w:rsid w:val="00267E9F"/>
    <w:rsid w:val="00271719"/>
    <w:rsid w:val="0027389A"/>
    <w:rsid w:val="002740AA"/>
    <w:rsid w:val="00275854"/>
    <w:rsid w:val="00275ABC"/>
    <w:rsid w:val="00275F03"/>
    <w:rsid w:val="00281B9C"/>
    <w:rsid w:val="00284994"/>
    <w:rsid w:val="002929D3"/>
    <w:rsid w:val="00292DF7"/>
    <w:rsid w:val="00294ED5"/>
    <w:rsid w:val="002A444E"/>
    <w:rsid w:val="002A7287"/>
    <w:rsid w:val="002A7AFF"/>
    <w:rsid w:val="002A7D0E"/>
    <w:rsid w:val="002B03BF"/>
    <w:rsid w:val="002B4ED1"/>
    <w:rsid w:val="002C49FE"/>
    <w:rsid w:val="002D566A"/>
    <w:rsid w:val="002E0DEB"/>
    <w:rsid w:val="002F0FAE"/>
    <w:rsid w:val="002F535B"/>
    <w:rsid w:val="00303E41"/>
    <w:rsid w:val="00307196"/>
    <w:rsid w:val="003258C1"/>
    <w:rsid w:val="00331337"/>
    <w:rsid w:val="00332382"/>
    <w:rsid w:val="003324C5"/>
    <w:rsid w:val="0034058F"/>
    <w:rsid w:val="00347F72"/>
    <w:rsid w:val="00353EFB"/>
    <w:rsid w:val="00356831"/>
    <w:rsid w:val="00357002"/>
    <w:rsid w:val="003863CA"/>
    <w:rsid w:val="00390C92"/>
    <w:rsid w:val="00396835"/>
    <w:rsid w:val="003A4438"/>
    <w:rsid w:val="003B2431"/>
    <w:rsid w:val="003C0B2D"/>
    <w:rsid w:val="003C2635"/>
    <w:rsid w:val="003C5E1B"/>
    <w:rsid w:val="003C7E69"/>
    <w:rsid w:val="003D7A21"/>
    <w:rsid w:val="003E0245"/>
    <w:rsid w:val="003E049F"/>
    <w:rsid w:val="003E0FA5"/>
    <w:rsid w:val="003E7798"/>
    <w:rsid w:val="003F0B3F"/>
    <w:rsid w:val="00404CD9"/>
    <w:rsid w:val="004108A6"/>
    <w:rsid w:val="004146C2"/>
    <w:rsid w:val="00416805"/>
    <w:rsid w:val="00417D88"/>
    <w:rsid w:val="00427257"/>
    <w:rsid w:val="0043142B"/>
    <w:rsid w:val="0043159C"/>
    <w:rsid w:val="00432052"/>
    <w:rsid w:val="0044103C"/>
    <w:rsid w:val="00452929"/>
    <w:rsid w:val="004618CA"/>
    <w:rsid w:val="0046303B"/>
    <w:rsid w:val="004664A3"/>
    <w:rsid w:val="00470C6C"/>
    <w:rsid w:val="00477195"/>
    <w:rsid w:val="004818A6"/>
    <w:rsid w:val="004905E9"/>
    <w:rsid w:val="004931E2"/>
    <w:rsid w:val="00494BEB"/>
    <w:rsid w:val="004A2A17"/>
    <w:rsid w:val="004A3B52"/>
    <w:rsid w:val="004A50DD"/>
    <w:rsid w:val="004A5F69"/>
    <w:rsid w:val="004B1715"/>
    <w:rsid w:val="004B4234"/>
    <w:rsid w:val="004B4E9A"/>
    <w:rsid w:val="004B62CB"/>
    <w:rsid w:val="004B76EB"/>
    <w:rsid w:val="004C0C30"/>
    <w:rsid w:val="004C6FB2"/>
    <w:rsid w:val="004D4C73"/>
    <w:rsid w:val="004D6F99"/>
    <w:rsid w:val="004E1030"/>
    <w:rsid w:val="004E15FC"/>
    <w:rsid w:val="004E2A5F"/>
    <w:rsid w:val="004E699E"/>
    <w:rsid w:val="004E79CF"/>
    <w:rsid w:val="004F1147"/>
    <w:rsid w:val="004F1336"/>
    <w:rsid w:val="004F16D6"/>
    <w:rsid w:val="004F4687"/>
    <w:rsid w:val="004F7661"/>
    <w:rsid w:val="005023BD"/>
    <w:rsid w:val="00503377"/>
    <w:rsid w:val="0051286A"/>
    <w:rsid w:val="00513B61"/>
    <w:rsid w:val="005144EE"/>
    <w:rsid w:val="00514503"/>
    <w:rsid w:val="00515486"/>
    <w:rsid w:val="0051577B"/>
    <w:rsid w:val="00517B7E"/>
    <w:rsid w:val="005237C3"/>
    <w:rsid w:val="00527332"/>
    <w:rsid w:val="0053764F"/>
    <w:rsid w:val="00541C66"/>
    <w:rsid w:val="00547F97"/>
    <w:rsid w:val="005518FA"/>
    <w:rsid w:val="0055269D"/>
    <w:rsid w:val="00554DF8"/>
    <w:rsid w:val="00560899"/>
    <w:rsid w:val="00567E92"/>
    <w:rsid w:val="005812B1"/>
    <w:rsid w:val="00581AA3"/>
    <w:rsid w:val="00581DDF"/>
    <w:rsid w:val="00584CB9"/>
    <w:rsid w:val="00591E06"/>
    <w:rsid w:val="00593913"/>
    <w:rsid w:val="005A1608"/>
    <w:rsid w:val="005A61E9"/>
    <w:rsid w:val="005B604E"/>
    <w:rsid w:val="005C1692"/>
    <w:rsid w:val="005C1ADB"/>
    <w:rsid w:val="005D0888"/>
    <w:rsid w:val="005D2483"/>
    <w:rsid w:val="005D5DE1"/>
    <w:rsid w:val="005E3B78"/>
    <w:rsid w:val="005E4BD9"/>
    <w:rsid w:val="005E54B1"/>
    <w:rsid w:val="005F3B76"/>
    <w:rsid w:val="005F566C"/>
    <w:rsid w:val="00601475"/>
    <w:rsid w:val="00602C1A"/>
    <w:rsid w:val="00610349"/>
    <w:rsid w:val="00620861"/>
    <w:rsid w:val="00622CD5"/>
    <w:rsid w:val="00624273"/>
    <w:rsid w:val="006270BF"/>
    <w:rsid w:val="00643D1F"/>
    <w:rsid w:val="006500E0"/>
    <w:rsid w:val="00655574"/>
    <w:rsid w:val="00665B67"/>
    <w:rsid w:val="00670EC4"/>
    <w:rsid w:val="00671DCF"/>
    <w:rsid w:val="00674607"/>
    <w:rsid w:val="00675D5F"/>
    <w:rsid w:val="00676850"/>
    <w:rsid w:val="006774B7"/>
    <w:rsid w:val="00682163"/>
    <w:rsid w:val="00684672"/>
    <w:rsid w:val="006854E8"/>
    <w:rsid w:val="00695AB8"/>
    <w:rsid w:val="006A507D"/>
    <w:rsid w:val="006A519B"/>
    <w:rsid w:val="006B12DE"/>
    <w:rsid w:val="006C120A"/>
    <w:rsid w:val="006C44CA"/>
    <w:rsid w:val="006C4880"/>
    <w:rsid w:val="006C5F18"/>
    <w:rsid w:val="006D09B0"/>
    <w:rsid w:val="006D48A8"/>
    <w:rsid w:val="006D60D4"/>
    <w:rsid w:val="006E498C"/>
    <w:rsid w:val="006E5456"/>
    <w:rsid w:val="006E74BB"/>
    <w:rsid w:val="006F0DA8"/>
    <w:rsid w:val="006F283F"/>
    <w:rsid w:val="006F3E28"/>
    <w:rsid w:val="00701EAC"/>
    <w:rsid w:val="0071039D"/>
    <w:rsid w:val="0072578B"/>
    <w:rsid w:val="00727BD1"/>
    <w:rsid w:val="00732D54"/>
    <w:rsid w:val="00734EDD"/>
    <w:rsid w:val="007429A0"/>
    <w:rsid w:val="007434B8"/>
    <w:rsid w:val="00744EC5"/>
    <w:rsid w:val="00745C77"/>
    <w:rsid w:val="0075161C"/>
    <w:rsid w:val="00752922"/>
    <w:rsid w:val="007618C1"/>
    <w:rsid w:val="00764320"/>
    <w:rsid w:val="00766288"/>
    <w:rsid w:val="00767EA0"/>
    <w:rsid w:val="00774030"/>
    <w:rsid w:val="007866EA"/>
    <w:rsid w:val="00786DFB"/>
    <w:rsid w:val="007902A6"/>
    <w:rsid w:val="007A125A"/>
    <w:rsid w:val="007A45F0"/>
    <w:rsid w:val="007B0892"/>
    <w:rsid w:val="007C392B"/>
    <w:rsid w:val="007C3C65"/>
    <w:rsid w:val="007C5089"/>
    <w:rsid w:val="007C5F25"/>
    <w:rsid w:val="007E5724"/>
    <w:rsid w:val="007E605A"/>
    <w:rsid w:val="007F1390"/>
    <w:rsid w:val="007F4925"/>
    <w:rsid w:val="007F57AA"/>
    <w:rsid w:val="007F67BD"/>
    <w:rsid w:val="007F6FC2"/>
    <w:rsid w:val="00802390"/>
    <w:rsid w:val="00813967"/>
    <w:rsid w:val="0082508B"/>
    <w:rsid w:val="0082560C"/>
    <w:rsid w:val="008332EF"/>
    <w:rsid w:val="0083517D"/>
    <w:rsid w:val="008530DA"/>
    <w:rsid w:val="00854294"/>
    <w:rsid w:val="008557FF"/>
    <w:rsid w:val="0086046E"/>
    <w:rsid w:val="008606D9"/>
    <w:rsid w:val="00874E03"/>
    <w:rsid w:val="0088135D"/>
    <w:rsid w:val="00886F3C"/>
    <w:rsid w:val="008A2E24"/>
    <w:rsid w:val="008A347D"/>
    <w:rsid w:val="008A624D"/>
    <w:rsid w:val="008B45C1"/>
    <w:rsid w:val="008C0317"/>
    <w:rsid w:val="008C1EA0"/>
    <w:rsid w:val="008C41F1"/>
    <w:rsid w:val="008C4FD9"/>
    <w:rsid w:val="008D3A03"/>
    <w:rsid w:val="008D45EA"/>
    <w:rsid w:val="008E6450"/>
    <w:rsid w:val="008E7486"/>
    <w:rsid w:val="008F0A42"/>
    <w:rsid w:val="008F48B7"/>
    <w:rsid w:val="008F7765"/>
    <w:rsid w:val="0091652B"/>
    <w:rsid w:val="00922DCA"/>
    <w:rsid w:val="00922F33"/>
    <w:rsid w:val="0093179C"/>
    <w:rsid w:val="00932992"/>
    <w:rsid w:val="009329C2"/>
    <w:rsid w:val="00933019"/>
    <w:rsid w:val="00934C56"/>
    <w:rsid w:val="00934F8B"/>
    <w:rsid w:val="00940B80"/>
    <w:rsid w:val="0094685C"/>
    <w:rsid w:val="009500A9"/>
    <w:rsid w:val="00950EB8"/>
    <w:rsid w:val="00951BEB"/>
    <w:rsid w:val="009523F4"/>
    <w:rsid w:val="0095242A"/>
    <w:rsid w:val="00952DD5"/>
    <w:rsid w:val="009533AC"/>
    <w:rsid w:val="00962109"/>
    <w:rsid w:val="00983061"/>
    <w:rsid w:val="00986EFB"/>
    <w:rsid w:val="00993333"/>
    <w:rsid w:val="009A5EBF"/>
    <w:rsid w:val="009B17B4"/>
    <w:rsid w:val="009B7C31"/>
    <w:rsid w:val="009C3B18"/>
    <w:rsid w:val="009D21EC"/>
    <w:rsid w:val="009E2555"/>
    <w:rsid w:val="009E711B"/>
    <w:rsid w:val="009E7F1A"/>
    <w:rsid w:val="009F129B"/>
    <w:rsid w:val="009F33E5"/>
    <w:rsid w:val="009F3E72"/>
    <w:rsid w:val="009F6CF6"/>
    <w:rsid w:val="00A06097"/>
    <w:rsid w:val="00A20617"/>
    <w:rsid w:val="00A2616B"/>
    <w:rsid w:val="00A3016D"/>
    <w:rsid w:val="00A42E6C"/>
    <w:rsid w:val="00A45F95"/>
    <w:rsid w:val="00A4786A"/>
    <w:rsid w:val="00A54F68"/>
    <w:rsid w:val="00A64B56"/>
    <w:rsid w:val="00A6789B"/>
    <w:rsid w:val="00A71193"/>
    <w:rsid w:val="00A72271"/>
    <w:rsid w:val="00A83714"/>
    <w:rsid w:val="00A84099"/>
    <w:rsid w:val="00A860BB"/>
    <w:rsid w:val="00A86D98"/>
    <w:rsid w:val="00AB05B7"/>
    <w:rsid w:val="00AB71FF"/>
    <w:rsid w:val="00AC6F0C"/>
    <w:rsid w:val="00AE3301"/>
    <w:rsid w:val="00AE56FB"/>
    <w:rsid w:val="00AF18CA"/>
    <w:rsid w:val="00AF1C18"/>
    <w:rsid w:val="00AF2AE3"/>
    <w:rsid w:val="00AF2F37"/>
    <w:rsid w:val="00AF51C2"/>
    <w:rsid w:val="00AF58BF"/>
    <w:rsid w:val="00AF617A"/>
    <w:rsid w:val="00B005F7"/>
    <w:rsid w:val="00B02F39"/>
    <w:rsid w:val="00B070E2"/>
    <w:rsid w:val="00B16827"/>
    <w:rsid w:val="00B25B7B"/>
    <w:rsid w:val="00B273FC"/>
    <w:rsid w:val="00B33598"/>
    <w:rsid w:val="00B436A2"/>
    <w:rsid w:val="00B44A28"/>
    <w:rsid w:val="00B4625A"/>
    <w:rsid w:val="00B50C49"/>
    <w:rsid w:val="00B6490E"/>
    <w:rsid w:val="00B6503D"/>
    <w:rsid w:val="00B73713"/>
    <w:rsid w:val="00B846EB"/>
    <w:rsid w:val="00B968EB"/>
    <w:rsid w:val="00BB5742"/>
    <w:rsid w:val="00BC57E6"/>
    <w:rsid w:val="00BD6CE2"/>
    <w:rsid w:val="00BE3432"/>
    <w:rsid w:val="00BF0158"/>
    <w:rsid w:val="00BF2527"/>
    <w:rsid w:val="00C0506A"/>
    <w:rsid w:val="00C0645B"/>
    <w:rsid w:val="00C1650F"/>
    <w:rsid w:val="00C169AD"/>
    <w:rsid w:val="00C226B2"/>
    <w:rsid w:val="00C260EA"/>
    <w:rsid w:val="00C317B7"/>
    <w:rsid w:val="00C45538"/>
    <w:rsid w:val="00C53EA9"/>
    <w:rsid w:val="00C606BE"/>
    <w:rsid w:val="00C63200"/>
    <w:rsid w:val="00C7653C"/>
    <w:rsid w:val="00C84EC0"/>
    <w:rsid w:val="00C90BD7"/>
    <w:rsid w:val="00C90BF9"/>
    <w:rsid w:val="00C96760"/>
    <w:rsid w:val="00C97F37"/>
    <w:rsid w:val="00CA3565"/>
    <w:rsid w:val="00CA5B1B"/>
    <w:rsid w:val="00CB2D14"/>
    <w:rsid w:val="00CB66E3"/>
    <w:rsid w:val="00CB7AC9"/>
    <w:rsid w:val="00CC2B1D"/>
    <w:rsid w:val="00CD3382"/>
    <w:rsid w:val="00CD3D13"/>
    <w:rsid w:val="00CD61DB"/>
    <w:rsid w:val="00CD78EF"/>
    <w:rsid w:val="00CD7CAD"/>
    <w:rsid w:val="00CE6A6E"/>
    <w:rsid w:val="00CE7C1B"/>
    <w:rsid w:val="00CF4719"/>
    <w:rsid w:val="00CF4E05"/>
    <w:rsid w:val="00CF59F0"/>
    <w:rsid w:val="00CF5A97"/>
    <w:rsid w:val="00CF62F0"/>
    <w:rsid w:val="00CF63B1"/>
    <w:rsid w:val="00D02845"/>
    <w:rsid w:val="00D10E4D"/>
    <w:rsid w:val="00D12669"/>
    <w:rsid w:val="00D165A5"/>
    <w:rsid w:val="00D165BE"/>
    <w:rsid w:val="00D21301"/>
    <w:rsid w:val="00D24E36"/>
    <w:rsid w:val="00D268C7"/>
    <w:rsid w:val="00D30031"/>
    <w:rsid w:val="00D352DE"/>
    <w:rsid w:val="00D37DC0"/>
    <w:rsid w:val="00D4212E"/>
    <w:rsid w:val="00D45D32"/>
    <w:rsid w:val="00D46434"/>
    <w:rsid w:val="00D504A1"/>
    <w:rsid w:val="00D5497B"/>
    <w:rsid w:val="00D55D7F"/>
    <w:rsid w:val="00D636B5"/>
    <w:rsid w:val="00D7038D"/>
    <w:rsid w:val="00D87D04"/>
    <w:rsid w:val="00D93D16"/>
    <w:rsid w:val="00DA503F"/>
    <w:rsid w:val="00DB47A6"/>
    <w:rsid w:val="00DB5151"/>
    <w:rsid w:val="00DC38A9"/>
    <w:rsid w:val="00DC4518"/>
    <w:rsid w:val="00DD553E"/>
    <w:rsid w:val="00DE74BD"/>
    <w:rsid w:val="00DF10E6"/>
    <w:rsid w:val="00DF162A"/>
    <w:rsid w:val="00DF65A1"/>
    <w:rsid w:val="00DF66F5"/>
    <w:rsid w:val="00E03CEA"/>
    <w:rsid w:val="00E044A4"/>
    <w:rsid w:val="00E04A05"/>
    <w:rsid w:val="00E127B2"/>
    <w:rsid w:val="00E241F8"/>
    <w:rsid w:val="00E254AC"/>
    <w:rsid w:val="00E322BB"/>
    <w:rsid w:val="00E335AF"/>
    <w:rsid w:val="00E35648"/>
    <w:rsid w:val="00E45742"/>
    <w:rsid w:val="00E45C20"/>
    <w:rsid w:val="00E47A39"/>
    <w:rsid w:val="00E51485"/>
    <w:rsid w:val="00E557CF"/>
    <w:rsid w:val="00E56544"/>
    <w:rsid w:val="00E57215"/>
    <w:rsid w:val="00E72F7F"/>
    <w:rsid w:val="00E76425"/>
    <w:rsid w:val="00E82F1E"/>
    <w:rsid w:val="00E863C9"/>
    <w:rsid w:val="00E91ED2"/>
    <w:rsid w:val="00EA0EAF"/>
    <w:rsid w:val="00EA77F6"/>
    <w:rsid w:val="00EA7D42"/>
    <w:rsid w:val="00EA7FDA"/>
    <w:rsid w:val="00EB4FBD"/>
    <w:rsid w:val="00EB6ACD"/>
    <w:rsid w:val="00EB7995"/>
    <w:rsid w:val="00EC0E9D"/>
    <w:rsid w:val="00EC222C"/>
    <w:rsid w:val="00EC4E4B"/>
    <w:rsid w:val="00EC603E"/>
    <w:rsid w:val="00EC6F88"/>
    <w:rsid w:val="00ED0664"/>
    <w:rsid w:val="00ED6E48"/>
    <w:rsid w:val="00EE0D81"/>
    <w:rsid w:val="00EE3FC6"/>
    <w:rsid w:val="00EE59B1"/>
    <w:rsid w:val="00EF14AE"/>
    <w:rsid w:val="00F008E5"/>
    <w:rsid w:val="00F03E69"/>
    <w:rsid w:val="00F12104"/>
    <w:rsid w:val="00F12AFD"/>
    <w:rsid w:val="00F17C50"/>
    <w:rsid w:val="00F275CA"/>
    <w:rsid w:val="00F30356"/>
    <w:rsid w:val="00F337B0"/>
    <w:rsid w:val="00F35ED9"/>
    <w:rsid w:val="00F41422"/>
    <w:rsid w:val="00F51020"/>
    <w:rsid w:val="00F51F49"/>
    <w:rsid w:val="00F51F66"/>
    <w:rsid w:val="00F54F93"/>
    <w:rsid w:val="00F718EE"/>
    <w:rsid w:val="00F7376D"/>
    <w:rsid w:val="00F73FB9"/>
    <w:rsid w:val="00F82910"/>
    <w:rsid w:val="00F86691"/>
    <w:rsid w:val="00F9084F"/>
    <w:rsid w:val="00FA5F3D"/>
    <w:rsid w:val="00FC0007"/>
    <w:rsid w:val="00FD2E9B"/>
    <w:rsid w:val="00FD6715"/>
    <w:rsid w:val="00FD6C97"/>
    <w:rsid w:val="00FE075B"/>
    <w:rsid w:val="00FE5E57"/>
    <w:rsid w:val="00FE6582"/>
    <w:rsid w:val="00FF0F09"/>
    <w:rsid w:val="00FF24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1FF"/>
    <w:pPr>
      <w:jc w:val="both"/>
    </w:pPr>
    <w:rPr>
      <w:sz w:val="24"/>
      <w:lang w:eastAsia="en-US"/>
    </w:rPr>
  </w:style>
  <w:style w:type="paragraph" w:styleId="Heading1">
    <w:name w:val="heading 1"/>
    <w:basedOn w:val="Normal"/>
    <w:next w:val="Normal"/>
    <w:qFormat/>
    <w:rsid w:val="00AB71FF"/>
    <w:pPr>
      <w:keepNext/>
      <w:ind w:right="-694"/>
      <w:jc w:val="left"/>
      <w:outlineLvl w:val="0"/>
    </w:pPr>
    <w:rPr>
      <w:rFonts w:ascii="Arial" w:hAnsi="Arial" w:cs="Arial"/>
      <w:b/>
      <w:bCs/>
      <w:sz w:val="22"/>
    </w:rPr>
  </w:style>
  <w:style w:type="paragraph" w:styleId="Heading2">
    <w:name w:val="heading 2"/>
    <w:basedOn w:val="Normal"/>
    <w:next w:val="Normal"/>
    <w:qFormat/>
    <w:rsid w:val="00AB71FF"/>
    <w:pPr>
      <w:keepNext/>
      <w:ind w:left="-1080" w:right="-694"/>
      <w:jc w:val="center"/>
      <w:outlineLvl w:val="1"/>
    </w:pPr>
    <w:rPr>
      <w:rFonts w:ascii="Arial" w:hAnsi="Arial" w:cs="Arial"/>
      <w:b/>
      <w:bCs/>
      <w:sz w:val="22"/>
    </w:rPr>
  </w:style>
  <w:style w:type="paragraph" w:styleId="Heading3">
    <w:name w:val="heading 3"/>
    <w:basedOn w:val="Normal"/>
    <w:next w:val="Normal"/>
    <w:qFormat/>
    <w:rsid w:val="00AB71FF"/>
    <w:pPr>
      <w:keepNext/>
      <w:ind w:left="-1080" w:right="-694"/>
      <w:jc w:val="left"/>
      <w:outlineLvl w:val="2"/>
    </w:pPr>
    <w:rPr>
      <w:rFonts w:ascii="Arial" w:hAnsi="Arial" w:cs="Arial"/>
      <w:b/>
      <w:bCs/>
      <w:sz w:val="22"/>
    </w:rPr>
  </w:style>
  <w:style w:type="paragraph" w:styleId="Heading4">
    <w:name w:val="heading 4"/>
    <w:basedOn w:val="Normal"/>
    <w:next w:val="Normal"/>
    <w:qFormat/>
    <w:rsid w:val="00AB71FF"/>
    <w:pPr>
      <w:keepNext/>
      <w:ind w:left="360"/>
      <w:outlineLvl w:val="3"/>
    </w:pPr>
    <w:rPr>
      <w:rFonts w:ascii="Arial" w:hAnsi="Arial" w:cs="Arial"/>
      <w:b/>
    </w:rPr>
  </w:style>
  <w:style w:type="paragraph" w:styleId="Heading5">
    <w:name w:val="heading 5"/>
    <w:basedOn w:val="Normal"/>
    <w:next w:val="Normal"/>
    <w:qFormat/>
    <w:rsid w:val="00AB71FF"/>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AB71FF"/>
    <w:pPr>
      <w:ind w:left="-900" w:right="-694"/>
      <w:jc w:val="center"/>
    </w:pPr>
    <w:rPr>
      <w:rFonts w:ascii="Arial" w:hAnsi="Arial" w:cs="Arial"/>
      <w:b/>
      <w:bCs/>
    </w:rPr>
  </w:style>
  <w:style w:type="paragraph" w:styleId="BodyTextIndent">
    <w:name w:val="Body Text Indent"/>
    <w:basedOn w:val="Normal"/>
    <w:rsid w:val="00AB71FF"/>
    <w:pPr>
      <w:ind w:left="-360"/>
    </w:pPr>
    <w:rPr>
      <w:sz w:val="22"/>
    </w:rPr>
  </w:style>
  <w:style w:type="paragraph" w:styleId="BalloonText">
    <w:name w:val="Balloon Text"/>
    <w:basedOn w:val="Normal"/>
    <w:semiHidden/>
    <w:rsid w:val="00AB71FF"/>
    <w:rPr>
      <w:rFonts w:ascii="Tahoma" w:hAnsi="Tahoma" w:cs="Tahoma"/>
      <w:sz w:val="16"/>
      <w:szCs w:val="16"/>
    </w:rPr>
  </w:style>
  <w:style w:type="paragraph" w:styleId="EnvelopeReturn">
    <w:name w:val="envelope return"/>
    <w:basedOn w:val="Normal"/>
    <w:rsid w:val="00AB71FF"/>
    <w:pPr>
      <w:jc w:val="left"/>
    </w:pPr>
    <w:rPr>
      <w:rFonts w:ascii="Arial" w:hAnsi="Arial"/>
      <w:sz w:val="20"/>
    </w:rPr>
  </w:style>
  <w:style w:type="paragraph" w:styleId="ListParagraph">
    <w:name w:val="List Paragraph"/>
    <w:basedOn w:val="Normal"/>
    <w:uiPriority w:val="34"/>
    <w:qFormat/>
    <w:rsid w:val="007E605A"/>
    <w:pPr>
      <w:ind w:left="720"/>
      <w:contextualSpacing/>
    </w:pPr>
  </w:style>
  <w:style w:type="character" w:styleId="Hyperlink">
    <w:name w:val="Hyperlink"/>
    <w:basedOn w:val="DefaultParagraphFont"/>
    <w:uiPriority w:val="99"/>
    <w:unhideWhenUsed/>
    <w:rsid w:val="00494BEB"/>
    <w:rPr>
      <w:color w:val="0000FF" w:themeColor="hyperlink"/>
      <w:u w:val="single"/>
    </w:rPr>
  </w:style>
  <w:style w:type="paragraph" w:styleId="BodyText">
    <w:name w:val="Body Text"/>
    <w:basedOn w:val="Normal"/>
    <w:link w:val="BodyTextChar"/>
    <w:uiPriority w:val="99"/>
    <w:semiHidden/>
    <w:unhideWhenUsed/>
    <w:rsid w:val="00E241F8"/>
    <w:pPr>
      <w:spacing w:after="120"/>
    </w:pPr>
  </w:style>
  <w:style w:type="character" w:customStyle="1" w:styleId="BodyTextChar">
    <w:name w:val="Body Text Char"/>
    <w:basedOn w:val="DefaultParagraphFont"/>
    <w:link w:val="BodyText"/>
    <w:uiPriority w:val="99"/>
    <w:semiHidden/>
    <w:rsid w:val="00E241F8"/>
    <w:rPr>
      <w:sz w:val="24"/>
      <w:lang w:eastAsia="en-US"/>
    </w:rPr>
  </w:style>
</w:styles>
</file>

<file path=word/webSettings.xml><?xml version="1.0" encoding="utf-8"?>
<w:webSettings xmlns:r="http://schemas.openxmlformats.org/officeDocument/2006/relationships" xmlns:w="http://schemas.openxmlformats.org/wordprocessingml/2006/main">
  <w:divs>
    <w:div w:id="18942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FF815-618B-48C9-810B-5CB645931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ST JOSEPH’S R</vt:lpstr>
    </vt:vector>
  </TitlesOfParts>
  <Company>North Yorkshire County Council</Company>
  <LinksUpToDate>false</LinksUpToDate>
  <CharactersWithSpaces>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JOSEPH’S R</dc:title>
  <dc:creator>swarrine</dc:creator>
  <cp:lastModifiedBy>Sue</cp:lastModifiedBy>
  <cp:revision>4</cp:revision>
  <cp:lastPrinted>2014-09-04T08:36:00Z</cp:lastPrinted>
  <dcterms:created xsi:type="dcterms:W3CDTF">2017-08-29T19:49:00Z</dcterms:created>
  <dcterms:modified xsi:type="dcterms:W3CDTF">2017-08-29T20:40:00Z</dcterms:modified>
</cp:coreProperties>
</file>