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4C" w:rsidRPr="005F566C" w:rsidRDefault="00432FB9" w:rsidP="00670EC4">
      <w:pPr>
        <w:ind w:left="-426" w:right="-694"/>
        <w:jc w:val="left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XXX</w:t>
      </w:r>
    </w:p>
    <w:p w:rsidR="00133D4C" w:rsidRDefault="005F566C">
      <w:pPr>
        <w:ind w:left="-1080" w:right="-694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Foxholes with Butterwick Parish Council</w:t>
      </w:r>
    </w:p>
    <w:p w:rsidR="00133D4C" w:rsidRDefault="00133D4C">
      <w:pPr>
        <w:ind w:left="-1080" w:right="-694"/>
        <w:jc w:val="center"/>
        <w:rPr>
          <w:rFonts w:ascii="Calibri" w:hAnsi="Calibri" w:cs="Calibri"/>
          <w:b/>
          <w:bCs/>
          <w:szCs w:val="24"/>
        </w:rPr>
      </w:pPr>
    </w:p>
    <w:p w:rsidR="003C2635" w:rsidRDefault="003C2635">
      <w:pPr>
        <w:ind w:left="-1080" w:right="-694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Minutes of the Meeting held on the</w:t>
      </w:r>
      <w:r w:rsidR="00006F6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E1C5D">
        <w:rPr>
          <w:rFonts w:ascii="Calibri" w:hAnsi="Calibri" w:cs="Calibri"/>
          <w:b/>
          <w:bCs/>
          <w:sz w:val="28"/>
          <w:szCs w:val="28"/>
        </w:rPr>
        <w:t>23 May</w:t>
      </w:r>
      <w:r w:rsidR="000F20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B31B3">
        <w:rPr>
          <w:rFonts w:ascii="Calibri" w:hAnsi="Calibri" w:cs="Calibri"/>
          <w:b/>
          <w:bCs/>
          <w:sz w:val="28"/>
          <w:szCs w:val="28"/>
        </w:rPr>
        <w:t>2018</w:t>
      </w:r>
    </w:p>
    <w:p w:rsidR="00133D4C" w:rsidRDefault="005F566C">
      <w:pPr>
        <w:ind w:left="-1080" w:right="-694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 the </w:t>
      </w:r>
      <w:r w:rsidR="004A2A17">
        <w:rPr>
          <w:rFonts w:ascii="Calibri" w:hAnsi="Calibri" w:cs="Calibri"/>
          <w:b/>
          <w:bCs/>
          <w:sz w:val="28"/>
          <w:szCs w:val="28"/>
        </w:rPr>
        <w:t xml:space="preserve">Meeting Room, </w:t>
      </w:r>
      <w:r>
        <w:rPr>
          <w:rFonts w:ascii="Calibri" w:hAnsi="Calibri" w:cs="Calibri"/>
          <w:b/>
          <w:bCs/>
          <w:sz w:val="28"/>
          <w:szCs w:val="28"/>
        </w:rPr>
        <w:t>Foxholes Community Hall</w:t>
      </w:r>
    </w:p>
    <w:p w:rsidR="00133D4C" w:rsidRPr="007E0134" w:rsidRDefault="00133D4C">
      <w:pPr>
        <w:ind w:left="-1080" w:right="-694"/>
        <w:jc w:val="center"/>
        <w:rPr>
          <w:rFonts w:ascii="Calibri" w:hAnsi="Calibri" w:cs="Calibri"/>
          <w:bCs/>
          <w:sz w:val="14"/>
          <w:szCs w:val="24"/>
        </w:rPr>
      </w:pPr>
    </w:p>
    <w:tbl>
      <w:tblPr>
        <w:tblW w:w="9952" w:type="dxa"/>
        <w:tblInd w:w="-432" w:type="dxa"/>
        <w:tblLook w:val="0000"/>
      </w:tblPr>
      <w:tblGrid>
        <w:gridCol w:w="10008"/>
      </w:tblGrid>
      <w:tr w:rsidR="00133D4C">
        <w:tc>
          <w:tcPr>
            <w:tcW w:w="9952" w:type="dxa"/>
          </w:tcPr>
          <w:p w:rsidR="00133D4C" w:rsidRDefault="00133D4C">
            <w:pPr>
              <w:ind w:left="-1080" w:right="-694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tbl>
            <w:tblPr>
              <w:tblW w:w="9602" w:type="dxa"/>
              <w:tblLook w:val="0000"/>
            </w:tblPr>
            <w:tblGrid>
              <w:gridCol w:w="1354"/>
              <w:gridCol w:w="1346"/>
              <w:gridCol w:w="2457"/>
              <w:gridCol w:w="1512"/>
              <w:gridCol w:w="2933"/>
            </w:tblGrid>
            <w:tr w:rsidR="00EE3FC6">
              <w:trPr>
                <w:trHeight w:val="242"/>
              </w:trPr>
              <w:tc>
                <w:tcPr>
                  <w:tcW w:w="1354" w:type="dxa"/>
                </w:tcPr>
                <w:p w:rsidR="00EE3FC6" w:rsidRDefault="00EE3FC6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PRESENT:</w:t>
                  </w:r>
                </w:p>
              </w:tc>
              <w:tc>
                <w:tcPr>
                  <w:tcW w:w="1346" w:type="dxa"/>
                </w:tcPr>
                <w:p w:rsidR="00EE3FC6" w:rsidRDefault="00EE3FC6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Chair</w:t>
                  </w:r>
                </w:p>
              </w:tc>
              <w:tc>
                <w:tcPr>
                  <w:tcW w:w="2457" w:type="dxa"/>
                </w:tcPr>
                <w:p w:rsidR="00EE3FC6" w:rsidRDefault="00EE3FC6" w:rsidP="00EE3FC6">
                  <w:pPr>
                    <w:pStyle w:val="Heading2"/>
                    <w:ind w:left="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Cllr P Bannister</w:t>
                  </w:r>
                </w:p>
              </w:tc>
              <w:tc>
                <w:tcPr>
                  <w:tcW w:w="1512" w:type="dxa"/>
                </w:tcPr>
                <w:p w:rsidR="00EE3FC6" w:rsidRDefault="00EE3FC6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EE3FC6" w:rsidRPr="007B31B3" w:rsidRDefault="000F20B3" w:rsidP="00CF6C6C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Cllr C</w:t>
                  </w:r>
                  <w:r w:rsidR="007B31B3" w:rsidRPr="007B31B3">
                    <w:rPr>
                      <w:rFonts w:ascii="Calibri" w:hAnsi="Calibri" w:cs="Calibri"/>
                      <w:sz w:val="24"/>
                      <w:szCs w:val="24"/>
                    </w:rPr>
                    <w:t xml:space="preserve"> Tomlin</w:t>
                  </w:r>
                </w:p>
              </w:tc>
            </w:tr>
            <w:tr w:rsidR="000F20B3">
              <w:tc>
                <w:tcPr>
                  <w:tcW w:w="1354" w:type="dxa"/>
                </w:tcPr>
                <w:p w:rsidR="000F20B3" w:rsidRDefault="000F20B3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F20B3" w:rsidRDefault="000F20B3" w:rsidP="00CF6C6C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0F20B3" w:rsidRDefault="00432FB9" w:rsidP="00CF6C6C">
                  <w:pPr>
                    <w:pStyle w:val="Heading2"/>
                    <w:ind w:left="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Cllr S Hartle</w:t>
                  </w:r>
                </w:p>
              </w:tc>
              <w:tc>
                <w:tcPr>
                  <w:tcW w:w="1512" w:type="dxa"/>
                </w:tcPr>
                <w:p w:rsidR="000F20B3" w:rsidRDefault="000F20B3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0F20B3" w:rsidRPr="007B31B3" w:rsidRDefault="000F20B3" w:rsidP="00CF6C6C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Cllr S Tomlin</w:t>
                  </w:r>
                </w:p>
              </w:tc>
            </w:tr>
            <w:tr w:rsidR="00EE3FC6">
              <w:tc>
                <w:tcPr>
                  <w:tcW w:w="1354" w:type="dxa"/>
                </w:tcPr>
                <w:p w:rsidR="00EE3FC6" w:rsidRDefault="00EE3FC6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EE3FC6" w:rsidRDefault="00EE3FC6" w:rsidP="00CF6C6C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EE3FC6" w:rsidRDefault="00EE3FC6" w:rsidP="00CF6C6C">
                  <w:pPr>
                    <w:pStyle w:val="Heading2"/>
                    <w:ind w:left="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:rsidR="00EE3FC6" w:rsidRDefault="00EE3FC6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EE3FC6" w:rsidRPr="007B31B3" w:rsidRDefault="00EE3FC6" w:rsidP="00CF6C6C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</w:tr>
            <w:tr w:rsidR="00EE3FC6">
              <w:tc>
                <w:tcPr>
                  <w:tcW w:w="1354" w:type="dxa"/>
                </w:tcPr>
                <w:p w:rsidR="00EE3FC6" w:rsidRDefault="00EE3FC6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EE3FC6" w:rsidRDefault="00EE3FC6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Clerk</w:t>
                  </w:r>
                </w:p>
              </w:tc>
              <w:tc>
                <w:tcPr>
                  <w:tcW w:w="2457" w:type="dxa"/>
                </w:tcPr>
                <w:p w:rsidR="00EE3FC6" w:rsidRDefault="00EE3FC6" w:rsidP="003C2635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Mrs A Adnitt</w:t>
                  </w:r>
                </w:p>
              </w:tc>
              <w:tc>
                <w:tcPr>
                  <w:tcW w:w="1512" w:type="dxa"/>
                </w:tcPr>
                <w:p w:rsidR="00EE3FC6" w:rsidRDefault="00EE3FC6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2933" w:type="dxa"/>
                </w:tcPr>
                <w:p w:rsidR="00EE3FC6" w:rsidRDefault="00EE3FC6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:rsidR="00133D4C" w:rsidRDefault="00133D4C">
            <w:pPr>
              <w:ind w:left="-1170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p w:rsidR="00133D4C" w:rsidRDefault="00133D4C">
            <w:pPr>
              <w:ind w:left="-1170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tbl>
            <w:tblPr>
              <w:tblW w:w="9930" w:type="dxa"/>
              <w:tblLook w:val="0000"/>
            </w:tblPr>
            <w:tblGrid>
              <w:gridCol w:w="1080"/>
              <w:gridCol w:w="8850"/>
            </w:tblGrid>
            <w:tr w:rsidR="00B44A28">
              <w:tc>
                <w:tcPr>
                  <w:tcW w:w="1080" w:type="dxa"/>
                </w:tcPr>
                <w:p w:rsidR="00B44A28" w:rsidRDefault="00B44A28" w:rsidP="006C44CA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8850" w:type="dxa"/>
                </w:tcPr>
                <w:p w:rsidR="00B44A28" w:rsidRPr="00B44A28" w:rsidRDefault="00B44A28" w:rsidP="00B44A28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 w:rsidRPr="00B44A28">
                    <w:rPr>
                      <w:rFonts w:ascii="Calibri" w:hAnsi="Calibri" w:cs="Calibri"/>
                      <w:b/>
                      <w:bCs/>
                      <w:szCs w:val="24"/>
                    </w:rPr>
                    <w:t>Apologies</w:t>
                  </w:r>
                </w:p>
                <w:p w:rsidR="00B44A28" w:rsidRPr="00CC651B" w:rsidRDefault="00432FB9" w:rsidP="00B44A28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>Vice Chair Cllr A Scruton and Cllr P Warters</w:t>
                  </w:r>
                </w:p>
                <w:p w:rsidR="00B44A28" w:rsidRDefault="00B44A28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</w:tr>
            <w:tr w:rsidR="00133D4C">
              <w:tc>
                <w:tcPr>
                  <w:tcW w:w="1080" w:type="dxa"/>
                </w:tcPr>
                <w:p w:rsidR="00133D4C" w:rsidRDefault="00432FB9" w:rsidP="006C44CA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8850" w:type="dxa"/>
                </w:tcPr>
                <w:p w:rsidR="00133D4C" w:rsidRDefault="00C226B2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Minutes of </w:t>
                  </w:r>
                  <w:r w:rsidR="00AE56FB">
                    <w:rPr>
                      <w:rFonts w:ascii="Calibri" w:hAnsi="Calibri" w:cs="Calibri"/>
                      <w:b/>
                      <w:bCs/>
                      <w:szCs w:val="24"/>
                    </w:rPr>
                    <w:t xml:space="preserve">the </w:t>
                  </w: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Previous Meeting</w:t>
                  </w:r>
                </w:p>
                <w:p w:rsidR="00D10E4D" w:rsidRDefault="00D10E4D" w:rsidP="00D10E4D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  <w:r w:rsidRPr="00072F17">
                    <w:rPr>
                      <w:rFonts w:ascii="Calibri" w:hAnsi="Calibri" w:cs="Calibri"/>
                      <w:bCs/>
                      <w:szCs w:val="24"/>
                    </w:rPr>
                    <w:t xml:space="preserve">The minutes of the </w:t>
                  </w:r>
                  <w:r w:rsidR="00EE3FC6">
                    <w:rPr>
                      <w:rFonts w:ascii="Calibri" w:hAnsi="Calibri" w:cs="Calibri"/>
                      <w:bCs/>
                      <w:szCs w:val="24"/>
                    </w:rPr>
                    <w:t xml:space="preserve">meeting held on the </w:t>
                  </w:r>
                  <w:r w:rsidR="00432FB9">
                    <w:rPr>
                      <w:rFonts w:ascii="Calibri" w:hAnsi="Calibri" w:cs="Calibri"/>
                      <w:bCs/>
                      <w:szCs w:val="24"/>
                    </w:rPr>
                    <w:t xml:space="preserve">13 March </w:t>
                  </w:r>
                  <w:r w:rsidR="000F20B3">
                    <w:rPr>
                      <w:rFonts w:ascii="Calibri" w:hAnsi="Calibri" w:cs="Calibri"/>
                      <w:bCs/>
                      <w:szCs w:val="24"/>
                    </w:rPr>
                    <w:t>2018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 were </w:t>
                  </w:r>
                  <w:r w:rsidRPr="00854294">
                    <w:rPr>
                      <w:rFonts w:ascii="Calibri" w:hAnsi="Calibri" w:cs="Calibri"/>
                      <w:bCs/>
                      <w:szCs w:val="24"/>
                    </w:rPr>
                    <w:t>a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ccepted as an accurate record, and signed by the </w:t>
                  </w:r>
                  <w:r w:rsidR="005D0888">
                    <w:rPr>
                      <w:rFonts w:ascii="Calibri" w:hAnsi="Calibri" w:cs="Calibri"/>
                      <w:bCs/>
                      <w:szCs w:val="24"/>
                    </w:rPr>
                    <w:t>Chairman.</w:t>
                  </w:r>
                </w:p>
                <w:p w:rsidR="00DB47A6" w:rsidRDefault="00DB47A6" w:rsidP="00D87D04">
                  <w:pPr>
                    <w:rPr>
                      <w:rFonts w:ascii="Calibri" w:hAnsi="Calibri" w:cs="Calibri"/>
                      <w:bCs/>
                      <w:szCs w:val="24"/>
                    </w:rPr>
                  </w:pPr>
                </w:p>
              </w:tc>
            </w:tr>
            <w:tr w:rsidR="00D10E4D">
              <w:tc>
                <w:tcPr>
                  <w:tcW w:w="1080" w:type="dxa"/>
                </w:tcPr>
                <w:p w:rsidR="00D10E4D" w:rsidRDefault="00432FB9" w:rsidP="00CF6C6C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8850" w:type="dxa"/>
                </w:tcPr>
                <w:p w:rsidR="00D10E4D" w:rsidRDefault="006C44CA" w:rsidP="00CF6C6C">
                  <w:pPr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Matters Arising</w:t>
                  </w:r>
                </w:p>
                <w:p w:rsidR="00001E6A" w:rsidRPr="006F203A" w:rsidRDefault="00432FB9" w:rsidP="0095724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Grass Cutting - </w:t>
                  </w:r>
                  <w:r w:rsidR="000D0978">
                    <w:rPr>
                      <w:rFonts w:ascii="Calibri" w:hAnsi="Calibri" w:cs="Calibri"/>
                      <w:bCs/>
                      <w:szCs w:val="24"/>
                    </w:rPr>
                    <w:t xml:space="preserve">With volunteers unable to continue cutting the grass, 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>Alastair has arranged for someone (</w:t>
                  </w:r>
                  <w:proofErr w:type="spellStart"/>
                  <w:r w:rsidRPr="00432FB9">
                    <w:rPr>
                      <w:rFonts w:ascii="Calibri" w:hAnsi="Calibri" w:cs="Calibri"/>
                      <w:bCs/>
                      <w:color w:val="FF0000"/>
                      <w:szCs w:val="24"/>
                    </w:rPr>
                    <w:t>Napthines</w:t>
                  </w:r>
                  <w:proofErr w:type="spellEnd"/>
                  <w:r w:rsidRPr="00432FB9">
                    <w:rPr>
                      <w:rFonts w:ascii="Calibri" w:hAnsi="Calibri" w:cs="Calibri"/>
                      <w:bCs/>
                      <w:color w:val="FF0000"/>
                      <w:szCs w:val="24"/>
                    </w:rPr>
                    <w:t>?</w:t>
                  </w:r>
                  <w:r w:rsidR="000D0978">
                    <w:rPr>
                      <w:rFonts w:ascii="Calibri" w:hAnsi="Calibri" w:cs="Calibri"/>
                      <w:bCs/>
                      <w:color w:val="FF0000"/>
                      <w:szCs w:val="24"/>
                    </w:rPr>
                    <w:t xml:space="preserve"> it wasn't actually mentioned who is to do it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>) to take this on.</w:t>
                  </w:r>
                </w:p>
                <w:p w:rsidR="00D10E4D" w:rsidRDefault="00D10E4D" w:rsidP="00E6016E">
                  <w:pPr>
                    <w:pStyle w:val="ListParagraph"/>
                    <w:rPr>
                      <w:rFonts w:ascii="Calibri" w:hAnsi="Calibri" w:cs="Calibri"/>
                      <w:bCs/>
                      <w:szCs w:val="24"/>
                    </w:rPr>
                  </w:pPr>
                </w:p>
              </w:tc>
            </w:tr>
            <w:tr w:rsidR="00E51485">
              <w:tc>
                <w:tcPr>
                  <w:tcW w:w="1080" w:type="dxa"/>
                </w:tcPr>
                <w:p w:rsidR="00E51485" w:rsidRDefault="00432FB9" w:rsidP="00A20617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8850" w:type="dxa"/>
                </w:tcPr>
                <w:p w:rsidR="00E51485" w:rsidRDefault="00CF59F0" w:rsidP="00D45D32">
                  <w:pPr>
                    <w:pStyle w:val="Heading5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Parish Council Vacancy</w:t>
                  </w:r>
                </w:p>
                <w:p w:rsidR="005E54B1" w:rsidRPr="00001E6A" w:rsidRDefault="000F17E5" w:rsidP="00001E6A">
                  <w:pPr>
                    <w:rPr>
                      <w:rFonts w:ascii="Calibri" w:hAnsi="Calibr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Again, there has been no </w:t>
                  </w:r>
                  <w:r w:rsidR="00103027">
                    <w:rPr>
                      <w:rFonts w:asciiTheme="minorHAnsi" w:hAnsiTheme="minorHAnsi" w:cstheme="minorHAnsi"/>
                    </w:rPr>
                    <w:t xml:space="preserve">interest.  </w:t>
                  </w:r>
                  <w:r>
                    <w:rPr>
                      <w:rFonts w:ascii="Calibri" w:hAnsi="Calibri"/>
                    </w:rPr>
                    <w:t>We agreed to continue to ask residents and ask them to pass word around</w:t>
                  </w:r>
                  <w:r w:rsidR="00001E6A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001E6A" w:rsidRPr="005F566C" w:rsidRDefault="00001E6A" w:rsidP="00001E6A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2FB9">
              <w:tc>
                <w:tcPr>
                  <w:tcW w:w="1080" w:type="dxa"/>
                </w:tcPr>
                <w:p w:rsidR="00432FB9" w:rsidRDefault="00432FB9" w:rsidP="00E7092B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8850" w:type="dxa"/>
                </w:tcPr>
                <w:p w:rsidR="00432FB9" w:rsidRDefault="00432FB9" w:rsidP="00E7092B">
                  <w:pPr>
                    <w:pStyle w:val="Heading5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Approve Annual Governance Statement</w:t>
                  </w:r>
                </w:p>
                <w:p w:rsidR="00432FB9" w:rsidRPr="00841C0E" w:rsidRDefault="00432FB9" w:rsidP="00432FB9">
                  <w:pPr>
                    <w:rPr>
                      <w:rFonts w:ascii="Calibri" w:hAnsi="Calibri" w:cs="Calibri"/>
                      <w:color w:val="FF0000"/>
                      <w:szCs w:val="24"/>
                    </w:rPr>
                  </w:pPr>
                  <w:r w:rsidRPr="00841C0E">
                    <w:rPr>
                      <w:rFonts w:ascii="Calibri" w:hAnsi="Calibri" w:cs="Calibri"/>
                      <w:szCs w:val="24"/>
                    </w:rPr>
                    <w:t>On 24th March 2017, the Annual Governance Statement was approved.</w:t>
                  </w:r>
                  <w:r w:rsidR="00841C0E">
                    <w:rPr>
                      <w:rFonts w:ascii="Calibri" w:hAnsi="Calibri" w:cs="Calibri"/>
                      <w:szCs w:val="24"/>
                    </w:rPr>
                    <w:t xml:space="preserve">  </w:t>
                  </w:r>
                  <w:r w:rsidR="00841C0E" w:rsidRPr="00841C0E">
                    <w:rPr>
                      <w:rFonts w:ascii="Calibri" w:hAnsi="Calibri" w:cs="Calibri"/>
                      <w:color w:val="FF0000"/>
                      <w:szCs w:val="24"/>
                    </w:rPr>
                    <w:t>This is what we put last ye</w:t>
                  </w:r>
                  <w:r w:rsidR="00FD3DAB">
                    <w:rPr>
                      <w:rFonts w:ascii="Calibri" w:hAnsi="Calibri" w:cs="Calibri"/>
                      <w:color w:val="FF0000"/>
                      <w:szCs w:val="24"/>
                    </w:rPr>
                    <w:t xml:space="preserve">ar, not sure if the date is correct though </w:t>
                  </w:r>
                  <w:r w:rsidR="00841C0E">
                    <w:rPr>
                      <w:rFonts w:ascii="Calibri" w:hAnsi="Calibri" w:cs="Calibri"/>
                      <w:color w:val="FF0000"/>
                      <w:szCs w:val="24"/>
                    </w:rPr>
                    <w:t>- I wonder if it should have been May and not March (the date of the meeting?</w:t>
                  </w:r>
                  <w:r w:rsidR="00FD3DAB">
                    <w:rPr>
                      <w:rFonts w:ascii="Calibri" w:hAnsi="Calibri" w:cs="Calibri"/>
                      <w:color w:val="FF0000"/>
                      <w:szCs w:val="24"/>
                    </w:rPr>
                    <w:t>)</w:t>
                  </w:r>
                  <w:r w:rsidR="00841C0E">
                    <w:rPr>
                      <w:rFonts w:ascii="Calibri" w:hAnsi="Calibri" w:cs="Calibri"/>
                      <w:color w:val="FF0000"/>
                      <w:szCs w:val="24"/>
                    </w:rPr>
                    <w:t xml:space="preserve"> This year's </w:t>
                  </w:r>
                  <w:r w:rsidR="000D0978">
                    <w:rPr>
                      <w:rFonts w:ascii="Calibri" w:hAnsi="Calibri" w:cs="Calibri"/>
                      <w:color w:val="FF0000"/>
                      <w:szCs w:val="24"/>
                    </w:rPr>
                    <w:t xml:space="preserve">date </w:t>
                  </w:r>
                  <w:r w:rsidR="00841C0E">
                    <w:rPr>
                      <w:rFonts w:ascii="Calibri" w:hAnsi="Calibri" w:cs="Calibri"/>
                      <w:color w:val="FF0000"/>
                      <w:szCs w:val="24"/>
                    </w:rPr>
                    <w:t>being 23 May 2018?</w:t>
                  </w:r>
                </w:p>
                <w:p w:rsidR="00432FB9" w:rsidRPr="005F566C" w:rsidRDefault="00432FB9" w:rsidP="00841C0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F20B3">
              <w:tc>
                <w:tcPr>
                  <w:tcW w:w="1080" w:type="dxa"/>
                </w:tcPr>
                <w:p w:rsidR="000F20B3" w:rsidRDefault="00432FB9" w:rsidP="00CF6C6C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8850" w:type="dxa"/>
                </w:tcPr>
                <w:p w:rsidR="000F20B3" w:rsidRDefault="00432FB9" w:rsidP="00CF6C6C">
                  <w:pPr>
                    <w:pStyle w:val="Heading5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Approve Annual Accounts/Asset Register</w:t>
                  </w:r>
                </w:p>
                <w:p w:rsidR="000F20B3" w:rsidRPr="00432FB9" w:rsidRDefault="00432FB9" w:rsidP="00CF6C6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241F8">
                    <w:rPr>
                      <w:rFonts w:ascii="Calibri" w:hAnsi="Calibri" w:cs="Calibri"/>
                      <w:szCs w:val="24"/>
                    </w:rPr>
                    <w:t>Information was forwarded to all prior to the meeting.  The documents were discussed and approved by all.</w:t>
                  </w:r>
                  <w:r w:rsidR="000F20B3" w:rsidRPr="000B6DF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  <w:p w:rsidR="000F20B3" w:rsidRPr="005F566C" w:rsidRDefault="000F20B3" w:rsidP="000B6DF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241F8">
              <w:tc>
                <w:tcPr>
                  <w:tcW w:w="1080" w:type="dxa"/>
                </w:tcPr>
                <w:p w:rsidR="00E241F8" w:rsidRDefault="00432FB9" w:rsidP="00CF6C6C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8850" w:type="dxa"/>
                </w:tcPr>
                <w:p w:rsidR="00E241F8" w:rsidRDefault="00E241F8" w:rsidP="00CF6C6C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E5E7C">
                    <w:rPr>
                      <w:rFonts w:ascii="Calibri" w:hAnsi="Calibri" w:cs="Calibri"/>
                      <w:b/>
                      <w:szCs w:val="24"/>
                    </w:rPr>
                    <w:t>Planning Applications</w:t>
                  </w:r>
                </w:p>
                <w:p w:rsidR="000F20B3" w:rsidRPr="00576867" w:rsidRDefault="00432FB9" w:rsidP="000F20B3">
                  <w:pPr>
                    <w:rPr>
                      <w:rFonts w:ascii="Calibri" w:hAnsi="Calibri"/>
                    </w:rPr>
                  </w:pPr>
                  <w:r w:rsidRPr="003F2A1E">
                    <w:rPr>
                      <w:rFonts w:ascii="Calibri" w:hAnsi="Calibri"/>
                    </w:rPr>
                    <w:t>18/00462/HOUSE</w:t>
                  </w:r>
                  <w:r>
                    <w:rPr>
                      <w:rFonts w:ascii="Calibri" w:hAnsi="Calibri"/>
                    </w:rPr>
                    <w:t xml:space="preserve"> – Mr &amp; Mrs Foster, Erection of a single storey </w:t>
                  </w:r>
                  <w:r w:rsidR="000D0978">
                    <w:rPr>
                      <w:rFonts w:ascii="Calibri" w:hAnsi="Calibri"/>
                    </w:rPr>
                    <w:t>extension</w:t>
                  </w:r>
                  <w:r>
                    <w:rPr>
                      <w:rFonts w:ascii="Calibri" w:hAnsi="Calibri"/>
                    </w:rPr>
                    <w:t xml:space="preserve"> to the rear at 7 </w:t>
                  </w:r>
                  <w:proofErr w:type="spellStart"/>
                  <w:r>
                    <w:rPr>
                      <w:rFonts w:ascii="Calibri" w:hAnsi="Calibri"/>
                    </w:rPr>
                    <w:t>Eastfield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Foxholes. </w:t>
                  </w:r>
                </w:p>
                <w:p w:rsidR="00AE0150" w:rsidRPr="00AE0150" w:rsidRDefault="00AE0150" w:rsidP="00B33598">
                  <w:pPr>
                    <w:rPr>
                      <w:rFonts w:ascii="Calibri" w:hAnsi="Calibri"/>
                      <w:b/>
                    </w:rPr>
                  </w:pPr>
                  <w:r w:rsidRPr="00AE0150">
                    <w:rPr>
                      <w:rFonts w:ascii="Calibri" w:hAnsi="Calibri"/>
                      <w:b/>
                    </w:rPr>
                    <w:t>Discussed – no issues raised</w:t>
                  </w:r>
                </w:p>
                <w:p w:rsidR="00CF63B1" w:rsidRPr="00CF63B1" w:rsidRDefault="00CF63B1" w:rsidP="00B33598">
                  <w:pPr>
                    <w:rPr>
                      <w:rFonts w:ascii="Calibri" w:hAnsi="Calibri" w:cs="Calibri"/>
                      <w:b/>
                      <w:sz w:val="20"/>
                      <w:szCs w:val="24"/>
                    </w:rPr>
                  </w:pPr>
                </w:p>
              </w:tc>
            </w:tr>
            <w:tr w:rsidR="00E241F8">
              <w:tc>
                <w:tcPr>
                  <w:tcW w:w="1080" w:type="dxa"/>
                </w:tcPr>
                <w:p w:rsidR="00E241F8" w:rsidRDefault="00432FB9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8850" w:type="dxa"/>
                </w:tcPr>
                <w:p w:rsidR="00E241F8" w:rsidRDefault="00432FB9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Data Protection</w:t>
                  </w:r>
                </w:p>
                <w:p w:rsidR="006C5D7C" w:rsidRDefault="000E1C5D" w:rsidP="006C5D7C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Audrey has registered the Parish Council with the Data Protection Agency.  At this point it is unsure whether Parish Councils will be exempt as it to be discussed in parliament </w:t>
                  </w:r>
                  <w:r w:rsidR="00842CEE">
                    <w:rPr>
                      <w:rFonts w:ascii="Calibri" w:hAnsi="Calibri" w:cs="Calibri"/>
                      <w:szCs w:val="24"/>
                    </w:rPr>
                    <w:t>later this month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.  </w:t>
                  </w:r>
                  <w:r w:rsidR="00842CEE">
                    <w:rPr>
                      <w:rFonts w:ascii="Calibri" w:hAnsi="Calibri" w:cs="Calibri"/>
                      <w:szCs w:val="24"/>
                    </w:rPr>
                    <w:t>If required, P</w:t>
                  </w:r>
                  <w:r>
                    <w:rPr>
                      <w:rFonts w:ascii="Calibri" w:hAnsi="Calibri" w:cs="Calibri"/>
                      <w:szCs w:val="24"/>
                    </w:rPr>
                    <w:t>hillip Bannister agreed to b</w:t>
                  </w:r>
                  <w:r w:rsidR="00842CEE">
                    <w:rPr>
                      <w:rFonts w:ascii="Calibri" w:hAnsi="Calibri" w:cs="Calibri"/>
                      <w:szCs w:val="24"/>
                    </w:rPr>
                    <w:t>e the Data Protection Officer</w:t>
                  </w:r>
                  <w:r>
                    <w:rPr>
                      <w:rFonts w:ascii="Calibri" w:hAnsi="Calibri" w:cs="Calibri"/>
                      <w:szCs w:val="24"/>
                    </w:rPr>
                    <w:t>, but we will await further advice.</w:t>
                  </w:r>
                </w:p>
                <w:p w:rsidR="00FD3DAB" w:rsidRDefault="00FD3DAB" w:rsidP="006C5D7C">
                  <w:pPr>
                    <w:rPr>
                      <w:rFonts w:ascii="Calibri" w:hAnsi="Calibri" w:cs="Calibri"/>
                      <w:szCs w:val="24"/>
                    </w:rPr>
                  </w:pPr>
                </w:p>
                <w:p w:rsidR="00FD3DAB" w:rsidRDefault="00FD3DAB" w:rsidP="006C5D7C">
                  <w:pPr>
                    <w:rPr>
                      <w:rFonts w:ascii="Calibri" w:hAnsi="Calibri" w:cs="Calibri"/>
                      <w:szCs w:val="24"/>
                    </w:rPr>
                  </w:pPr>
                </w:p>
                <w:p w:rsidR="00FD3DAB" w:rsidRDefault="00FD3DAB" w:rsidP="006C5D7C">
                  <w:pPr>
                    <w:rPr>
                      <w:rFonts w:ascii="Calibri" w:hAnsi="Calibri" w:cs="Calibri"/>
                      <w:szCs w:val="24"/>
                    </w:rPr>
                  </w:pPr>
                </w:p>
                <w:p w:rsidR="00FD3DAB" w:rsidRDefault="00FD3DAB" w:rsidP="006C5D7C">
                  <w:pPr>
                    <w:rPr>
                      <w:rFonts w:ascii="Calibri" w:hAnsi="Calibri" w:cs="Calibri"/>
                      <w:szCs w:val="24"/>
                    </w:rPr>
                  </w:pPr>
                </w:p>
                <w:p w:rsidR="006F203A" w:rsidRPr="00E241F8" w:rsidRDefault="006F203A" w:rsidP="000B6DF9">
                  <w:pPr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6B37BC">
              <w:tc>
                <w:tcPr>
                  <w:tcW w:w="1080" w:type="dxa"/>
                </w:tcPr>
                <w:p w:rsidR="006B37BC" w:rsidRDefault="00390DD7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8850" w:type="dxa"/>
                </w:tcPr>
                <w:p w:rsidR="006B37BC" w:rsidRDefault="00390DD7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Play Park</w:t>
                  </w:r>
                </w:p>
                <w:p w:rsidR="00390DD7" w:rsidRDefault="00390DD7" w:rsidP="00390DD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Chris Tomlin and Phillip Bannister to arrange a d</w:t>
                  </w:r>
                  <w:r w:rsidR="00842CEE">
                    <w:rPr>
                      <w:rFonts w:ascii="Calibri" w:hAnsi="Calibri"/>
                    </w:rPr>
                    <w:t>ate to dismantle the play park and, o</w:t>
                  </w:r>
                  <w:r>
                    <w:rPr>
                      <w:rFonts w:ascii="Calibri" w:hAnsi="Calibri"/>
                    </w:rPr>
                    <w:t xml:space="preserve">nce completed, notify Audrey.  Audrey then to notify Zurich Insurance.  </w:t>
                  </w:r>
                </w:p>
                <w:p w:rsidR="00AE0150" w:rsidRDefault="00AE0150" w:rsidP="00390DD7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6D48A8">
              <w:tc>
                <w:tcPr>
                  <w:tcW w:w="1080" w:type="dxa"/>
                </w:tcPr>
                <w:p w:rsidR="006D48A8" w:rsidRDefault="007F6FC2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  <w:r w:rsidR="00390DD7">
                    <w:rPr>
                      <w:rFonts w:ascii="Calibri" w:hAnsi="Calibri" w:cs="Calibri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8850" w:type="dxa"/>
                </w:tcPr>
                <w:p w:rsidR="006D48A8" w:rsidRDefault="006D48A8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Finance</w:t>
                  </w:r>
                </w:p>
                <w:p w:rsidR="006D48A8" w:rsidRP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Account Balances</w:t>
                  </w:r>
                </w:p>
                <w:p w:rsidR="006D4C45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</w:rPr>
                    <w:t>Current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Account (af</w:t>
                  </w:r>
                  <w:r w:rsidR="00AF2AE3">
                    <w:rPr>
                      <w:rFonts w:ascii="Calibri" w:hAnsi="Calibri" w:cs="Calibri"/>
                      <w:szCs w:val="24"/>
                    </w:rPr>
                    <w:t>t</w:t>
                  </w:r>
                  <w:r w:rsidR="007F6FC2">
                    <w:rPr>
                      <w:rFonts w:ascii="Calibri" w:hAnsi="Calibri" w:cs="Calibri"/>
                      <w:szCs w:val="24"/>
                    </w:rPr>
                    <w:t xml:space="preserve">er transactions below) </w:t>
                  </w:r>
                  <w:r w:rsidR="00E6016E">
                    <w:rPr>
                      <w:rFonts w:ascii="Calibri" w:hAnsi="Calibri" w:cs="Calibri"/>
                      <w:szCs w:val="24"/>
                    </w:rPr>
                    <w:t xml:space="preserve"> £</w:t>
                  </w:r>
                  <w:r w:rsidR="000E1C5D">
                    <w:rPr>
                      <w:rFonts w:ascii="Calibri" w:hAnsi="Calibri" w:cs="Calibri"/>
                      <w:szCs w:val="24"/>
                    </w:rPr>
                    <w:t>3,020.36</w:t>
                  </w:r>
                </w:p>
                <w:p w:rsidR="006D48A8" w:rsidRDefault="000E1C5D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Reserve Account £3,085.40</w:t>
                  </w:r>
                </w:p>
                <w:p w:rsidR="006D48A8" w:rsidRPr="006D4C45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National Savin</w:t>
                  </w:r>
                  <w:r w:rsidR="00AF2AE3">
                    <w:rPr>
                      <w:rFonts w:ascii="Calibri" w:hAnsi="Calibri" w:cs="Calibri"/>
                      <w:szCs w:val="24"/>
                    </w:rPr>
                    <w:t xml:space="preserve">gs &amp; Investment </w:t>
                  </w:r>
                  <w:r w:rsidR="00AF2AE3" w:rsidRPr="006D4C45">
                    <w:rPr>
                      <w:rFonts w:ascii="Calibri" w:hAnsi="Calibri" w:cs="Calibri"/>
                      <w:szCs w:val="24"/>
                    </w:rPr>
                    <w:t>Account £1,7</w:t>
                  </w:r>
                  <w:r w:rsidR="00727793">
                    <w:rPr>
                      <w:rFonts w:ascii="Calibri" w:hAnsi="Calibri" w:cs="Calibri"/>
                      <w:szCs w:val="24"/>
                    </w:rPr>
                    <w:t>88.18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Balances shown after payments made and monies received.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  <w:u w:val="single"/>
                    </w:rPr>
                  </w:pPr>
                  <w:r>
                    <w:rPr>
                      <w:rFonts w:ascii="Calibri" w:hAnsi="Calibri" w:cs="Calibri"/>
                      <w:szCs w:val="24"/>
                      <w:u w:val="single"/>
                    </w:rPr>
                    <w:t>Monies R</w:t>
                  </w: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eceived</w:t>
                  </w:r>
                </w:p>
                <w:p w:rsidR="000E1C5D" w:rsidRDefault="000E1C5D" w:rsidP="000E1C5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£1620.00 Precept 18/19 (1</w:t>
                  </w:r>
                  <w:r w:rsidRPr="00173421">
                    <w:rPr>
                      <w:rFonts w:ascii="Calibri" w:hAnsi="Calibri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</w:rPr>
                    <w:t xml:space="preserve"> instalment)</w:t>
                  </w:r>
                </w:p>
                <w:p w:rsidR="000E1C5D" w:rsidRPr="00284649" w:rsidRDefault="000E1C5D" w:rsidP="000E1C5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£682.14 VAT Refund</w:t>
                  </w:r>
                </w:p>
                <w:p w:rsidR="0066350F" w:rsidRDefault="000E1C5D" w:rsidP="000E1C5D">
                  <w:pPr>
                    <w:rPr>
                      <w:rFonts w:ascii="Calibri" w:hAnsi="Calibri"/>
                      <w:b/>
                    </w:rPr>
                  </w:pPr>
                  <w:r w:rsidRPr="004B30D2">
                    <w:rPr>
                      <w:rFonts w:ascii="Calibri" w:hAnsi="Calibri"/>
                    </w:rPr>
                    <w:t>£0.12 interest on reserve account</w:t>
                  </w:r>
                  <w:r>
                    <w:rPr>
                      <w:rFonts w:ascii="Calibri" w:hAnsi="Calibri"/>
                      <w:b/>
                    </w:rPr>
                    <w:t xml:space="preserve"> </w:t>
                  </w:r>
                </w:p>
                <w:p w:rsidR="000E1C5D" w:rsidRDefault="000E1C5D" w:rsidP="000E1C5D">
                  <w:pPr>
                    <w:rPr>
                      <w:rFonts w:ascii="Calibri" w:hAnsi="Calibri"/>
                      <w:b/>
                    </w:rPr>
                  </w:pPr>
                </w:p>
                <w:p w:rsidR="006D48A8" w:rsidRPr="006D48A8" w:rsidRDefault="006D48A8" w:rsidP="00E04A05">
                  <w:pPr>
                    <w:rPr>
                      <w:rFonts w:ascii="Calibri" w:hAnsi="Calibri" w:cs="Calibri"/>
                      <w:szCs w:val="24"/>
                      <w:u w:val="single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Payments Made</w:t>
                  </w:r>
                </w:p>
                <w:p w:rsidR="006D48A8" w:rsidRDefault="006D48A8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None</w:t>
                  </w:r>
                </w:p>
                <w:p w:rsidR="006D48A8" w:rsidRPr="007A125A" w:rsidRDefault="006D48A8" w:rsidP="00E04A05">
                  <w:pPr>
                    <w:rPr>
                      <w:rFonts w:ascii="Calibri" w:hAnsi="Calibri" w:cs="Calibri"/>
                      <w:sz w:val="14"/>
                      <w:szCs w:val="24"/>
                    </w:rPr>
                  </w:pPr>
                </w:p>
                <w:p w:rsidR="00E6016E" w:rsidRPr="00727793" w:rsidRDefault="006D48A8" w:rsidP="00E6016E">
                  <w:pPr>
                    <w:rPr>
                      <w:rFonts w:ascii="Calibri" w:hAnsi="Calibri" w:cs="Calibri"/>
                      <w:szCs w:val="24"/>
                      <w:u w:val="single"/>
                    </w:rPr>
                  </w:pPr>
                  <w:r w:rsidRPr="006D48A8">
                    <w:rPr>
                      <w:rFonts w:ascii="Calibri" w:hAnsi="Calibri" w:cs="Calibri"/>
                      <w:szCs w:val="24"/>
                      <w:u w:val="single"/>
                    </w:rPr>
                    <w:t>Payments to Raise</w:t>
                  </w:r>
                </w:p>
                <w:p w:rsidR="000E1C5D" w:rsidRDefault="000E1C5D" w:rsidP="000E1C5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£28.79 </w:t>
                  </w:r>
                  <w:proofErr w:type="spellStart"/>
                  <w:r>
                    <w:rPr>
                      <w:rFonts w:ascii="Calibri" w:hAnsi="Calibri"/>
                    </w:rPr>
                    <w:t>Autela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(payroll/pension charges Jan to March 18)</w:t>
                  </w:r>
                </w:p>
                <w:p w:rsidR="000E1C5D" w:rsidRDefault="000E1C5D" w:rsidP="000E1C5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£35.00 Information Commissioners annual data protection fee</w:t>
                  </w:r>
                </w:p>
                <w:p w:rsidR="000E1C5D" w:rsidRDefault="000E1C5D" w:rsidP="000E1C5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£52.70 Clerks expenses (£19.60 for 35 x 2</w:t>
                  </w:r>
                  <w:r w:rsidRPr="00413BBF">
                    <w:rPr>
                      <w:rFonts w:ascii="Calibri" w:hAnsi="Calibri"/>
                      <w:vertAlign w:val="superscript"/>
                    </w:rPr>
                    <w:t>nd</w:t>
                  </w:r>
                  <w:r>
                    <w:rPr>
                      <w:rFonts w:ascii="Calibri" w:hAnsi="Calibri"/>
                    </w:rPr>
                    <w:t xml:space="preserve"> class stamps), £23.50 for a high yield black ink cartridge £9.60 mileage expenses)</w:t>
                  </w:r>
                </w:p>
                <w:p w:rsidR="000E1C5D" w:rsidRDefault="000E1C5D" w:rsidP="000E1C5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£130.74 </w:t>
                  </w:r>
                  <w:proofErr w:type="spellStart"/>
                  <w:r>
                    <w:rPr>
                      <w:rFonts w:ascii="Calibri" w:hAnsi="Calibri"/>
                    </w:rPr>
                    <w:t>Npower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(Street lighting 01/04/17 – 31/03/18)</w:t>
                  </w:r>
                </w:p>
                <w:p w:rsidR="000E1C5D" w:rsidRDefault="000E1C5D" w:rsidP="000E1C5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£50.00 Internal Auditors Fee</w:t>
                  </w:r>
                </w:p>
                <w:p w:rsidR="000E1C5D" w:rsidRDefault="000E1C5D" w:rsidP="000E1C5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£52.55 NYCC Street Lighting repairs</w:t>
                  </w:r>
                </w:p>
                <w:p w:rsidR="00727793" w:rsidRDefault="00727793" w:rsidP="00727793">
                  <w:pPr>
                    <w:rPr>
                      <w:rFonts w:ascii="Calibri" w:hAnsi="Calibri"/>
                    </w:rPr>
                  </w:pPr>
                </w:p>
                <w:p w:rsidR="00DC38A9" w:rsidRPr="008606D9" w:rsidRDefault="006D48A8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6D48A8">
                    <w:rPr>
                      <w:rFonts w:ascii="Calibri" w:hAnsi="Calibri" w:cs="Calibri"/>
                      <w:b/>
                      <w:szCs w:val="24"/>
                    </w:rPr>
                    <w:t xml:space="preserve">All </w:t>
                  </w:r>
                  <w:r w:rsidR="008606D9">
                    <w:rPr>
                      <w:rFonts w:ascii="Calibri" w:hAnsi="Calibri" w:cs="Calibri"/>
                      <w:b/>
                      <w:szCs w:val="24"/>
                    </w:rPr>
                    <w:t>other items</w:t>
                  </w:r>
                  <w:r w:rsidR="008606D9" w:rsidRPr="008606D9">
                    <w:rPr>
                      <w:rFonts w:ascii="Calibri" w:hAnsi="Calibri" w:cs="Calibri"/>
                      <w:b/>
                      <w:szCs w:val="24"/>
                    </w:rPr>
                    <w:t xml:space="preserve"> </w:t>
                  </w:r>
                  <w:r w:rsidR="00103027">
                    <w:rPr>
                      <w:rFonts w:ascii="Calibri" w:hAnsi="Calibri" w:cs="Calibri"/>
                      <w:b/>
                      <w:szCs w:val="24"/>
                    </w:rPr>
                    <w:t xml:space="preserve">above were </w:t>
                  </w:r>
                  <w:r w:rsidRPr="008606D9">
                    <w:rPr>
                      <w:rFonts w:ascii="Calibri" w:hAnsi="Calibri" w:cs="Calibri"/>
                      <w:b/>
                      <w:szCs w:val="24"/>
                    </w:rPr>
                    <w:t>approved for payment and cheques signed</w:t>
                  </w:r>
                  <w:r w:rsidR="008606D9">
                    <w:rPr>
                      <w:rFonts w:ascii="Calibri" w:hAnsi="Calibri" w:cs="Calibri"/>
                      <w:b/>
                      <w:szCs w:val="24"/>
                    </w:rPr>
                    <w:t>.</w:t>
                  </w:r>
                </w:p>
                <w:p w:rsidR="00271719" w:rsidRPr="00093324" w:rsidRDefault="00271719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6D48A8">
              <w:tc>
                <w:tcPr>
                  <w:tcW w:w="1080" w:type="dxa"/>
                </w:tcPr>
                <w:p w:rsidR="006D48A8" w:rsidRDefault="00DC38A9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  <w:r w:rsidR="00390DD7">
                    <w:rPr>
                      <w:rFonts w:ascii="Calibri" w:hAnsi="Calibri" w:cs="Calibri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8850" w:type="dxa"/>
                </w:tcPr>
                <w:p w:rsidR="006D48A8" w:rsidRPr="00DC38A9" w:rsidRDefault="00DC38A9" w:rsidP="00E04A05">
                  <w:pPr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Correspondence since the last meetin</w:t>
                  </w:r>
                  <w:r w:rsidRPr="00DC38A9">
                    <w:rPr>
                      <w:rFonts w:ascii="Calibri" w:hAnsi="Calibri" w:cs="Calibri"/>
                      <w:b/>
                      <w:szCs w:val="24"/>
                    </w:rPr>
                    <w:t>g</w:t>
                  </w:r>
                </w:p>
                <w:p w:rsidR="000E1C5D" w:rsidRDefault="000E1C5D" w:rsidP="000E1C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>None</w:t>
                  </w:r>
                  <w:r w:rsidRPr="00945FB1">
                    <w:rPr>
                      <w:rFonts w:ascii="Calibri" w:hAnsi="Calibri" w:cs="Calibri"/>
                      <w:b/>
                      <w:bCs/>
                      <w:szCs w:val="24"/>
                    </w:rPr>
                    <w:t>.</w:t>
                  </w:r>
                  <w:r>
                    <w:rPr>
                      <w:rFonts w:ascii="Calibri" w:hAnsi="Calibri" w:cs="Calibri"/>
                      <w:bCs/>
                      <w:szCs w:val="24"/>
                    </w:rPr>
                    <w:t xml:space="preserve">  </w:t>
                  </w:r>
                </w:p>
                <w:p w:rsidR="00552340" w:rsidRPr="00C7653C" w:rsidRDefault="00552340" w:rsidP="00552340">
                  <w:pPr>
                    <w:rPr>
                      <w:rFonts w:ascii="Calibri" w:hAnsi="Calibri" w:cs="Calibri"/>
                      <w:b/>
                      <w:sz w:val="20"/>
                      <w:szCs w:val="24"/>
                    </w:rPr>
                  </w:pPr>
                </w:p>
              </w:tc>
            </w:tr>
            <w:tr w:rsidR="00DC38A9">
              <w:tc>
                <w:tcPr>
                  <w:tcW w:w="1080" w:type="dxa"/>
                </w:tcPr>
                <w:p w:rsidR="00DC38A9" w:rsidRDefault="00DC38A9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  <w:r w:rsidR="00390DD7">
                    <w:rPr>
                      <w:rFonts w:ascii="Calibri" w:hAnsi="Calibri" w:cs="Calibri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8850" w:type="dxa"/>
                </w:tcPr>
                <w:p w:rsidR="00DC38A9" w:rsidRDefault="00DC38A9" w:rsidP="00E04A05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Other Information</w:t>
                  </w:r>
                </w:p>
                <w:p w:rsidR="00E6016E" w:rsidRDefault="000E1C5D" w:rsidP="0095724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</w:rPr>
                    <w:t>None</w:t>
                  </w:r>
                  <w:r w:rsidR="00552340" w:rsidRPr="00945FB1">
                    <w:rPr>
                      <w:rFonts w:ascii="Calibri" w:hAnsi="Calibri" w:cs="Calibri"/>
                      <w:b/>
                      <w:bCs/>
                      <w:szCs w:val="24"/>
                    </w:rPr>
                    <w:t>.</w:t>
                  </w:r>
                  <w:r w:rsidR="00552340">
                    <w:rPr>
                      <w:rFonts w:ascii="Calibri" w:hAnsi="Calibri" w:cs="Calibri"/>
                      <w:bCs/>
                      <w:szCs w:val="24"/>
                    </w:rPr>
                    <w:t xml:space="preserve">  </w:t>
                  </w:r>
                </w:p>
                <w:p w:rsidR="00E6016E" w:rsidRPr="00C7653C" w:rsidRDefault="00E6016E" w:rsidP="00552340">
                  <w:pPr>
                    <w:pStyle w:val="ListParagraph"/>
                    <w:rPr>
                      <w:rFonts w:ascii="Calibri" w:hAnsi="Calibri" w:cs="Calibri"/>
                      <w:sz w:val="20"/>
                      <w:szCs w:val="24"/>
                    </w:rPr>
                  </w:pPr>
                </w:p>
              </w:tc>
            </w:tr>
            <w:tr w:rsidR="00DC38A9">
              <w:tc>
                <w:tcPr>
                  <w:tcW w:w="1080" w:type="dxa"/>
                </w:tcPr>
                <w:p w:rsidR="00DC38A9" w:rsidRDefault="000C1987" w:rsidP="000D45F3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  <w:r w:rsidR="00390DD7">
                    <w:rPr>
                      <w:rFonts w:ascii="Calibri" w:hAnsi="Calibri" w:cs="Calibri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8850" w:type="dxa"/>
                </w:tcPr>
                <w:p w:rsidR="000C1987" w:rsidRDefault="000C1987" w:rsidP="00C474E2">
                  <w:pPr>
                    <w:ind w:left="720" w:hanging="720"/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D</w:t>
                  </w:r>
                  <w:r w:rsidR="005E3B78">
                    <w:rPr>
                      <w:rFonts w:ascii="Calibri" w:hAnsi="Calibri" w:cs="Calibri"/>
                      <w:b/>
                      <w:szCs w:val="24"/>
                    </w:rPr>
                    <w:t xml:space="preserve">ate and Time of Next Meeting – </w:t>
                  </w:r>
                  <w:r w:rsidR="000370E5">
                    <w:rPr>
                      <w:rFonts w:ascii="Calibri" w:hAnsi="Calibri" w:cs="Calibri"/>
                      <w:b/>
                      <w:szCs w:val="24"/>
                    </w:rPr>
                    <w:t>11 July 2018 at 7:30pm</w:t>
                  </w:r>
                  <w:r w:rsidR="00552340">
                    <w:rPr>
                      <w:rFonts w:ascii="Calibri" w:hAnsi="Calibri" w:cs="Calibri"/>
                      <w:b/>
                      <w:szCs w:val="24"/>
                    </w:rPr>
                    <w:t>.</w:t>
                  </w:r>
                  <w:r w:rsidR="00E45742">
                    <w:rPr>
                      <w:rFonts w:ascii="Calibri" w:hAnsi="Calibri" w:cs="Calibri"/>
                      <w:b/>
                      <w:szCs w:val="24"/>
                    </w:rPr>
                    <w:t xml:space="preserve"> </w:t>
                  </w:r>
                </w:p>
                <w:p w:rsidR="000C1987" w:rsidRDefault="000C1987" w:rsidP="00FE5E57">
                  <w:pPr>
                    <w:tabs>
                      <w:tab w:val="left" w:pos="3129"/>
                    </w:tabs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</w:tbl>
          <w:p w:rsidR="00133D4C" w:rsidRPr="007A125A" w:rsidRDefault="00133D4C">
            <w:pPr>
              <w:ind w:right="-694"/>
              <w:jc w:val="left"/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</w:tbl>
    <w:p w:rsidR="00133D4C" w:rsidRDefault="00133D4C" w:rsidP="007A125A">
      <w:pPr>
        <w:ind w:left="-1170"/>
        <w:jc w:val="left"/>
        <w:rPr>
          <w:rFonts w:ascii="Calibri" w:hAnsi="Calibri" w:cs="Calibri"/>
          <w:szCs w:val="24"/>
        </w:rPr>
      </w:pPr>
    </w:p>
    <w:sectPr w:rsidR="00133D4C" w:rsidSect="00AB71FF">
      <w:pgSz w:w="11906" w:h="16838"/>
      <w:pgMar w:top="719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FD1"/>
    <w:multiLevelType w:val="hybridMultilevel"/>
    <w:tmpl w:val="8444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savePreviewPicture/>
  <w:compat/>
  <w:rsids>
    <w:rsidRoot w:val="00E322BB"/>
    <w:rsid w:val="00001E6A"/>
    <w:rsid w:val="00003ECE"/>
    <w:rsid w:val="00006F6E"/>
    <w:rsid w:val="00010C55"/>
    <w:rsid w:val="00010EFC"/>
    <w:rsid w:val="00015531"/>
    <w:rsid w:val="00015DD5"/>
    <w:rsid w:val="00020DF3"/>
    <w:rsid w:val="000236FD"/>
    <w:rsid w:val="000273E6"/>
    <w:rsid w:val="00032576"/>
    <w:rsid w:val="00032F8A"/>
    <w:rsid w:val="00035F55"/>
    <w:rsid w:val="00036EC3"/>
    <w:rsid w:val="000370E5"/>
    <w:rsid w:val="00037A3F"/>
    <w:rsid w:val="00040E7B"/>
    <w:rsid w:val="000411D0"/>
    <w:rsid w:val="00045393"/>
    <w:rsid w:val="000459BE"/>
    <w:rsid w:val="00045A79"/>
    <w:rsid w:val="0004688F"/>
    <w:rsid w:val="0004757E"/>
    <w:rsid w:val="0005088B"/>
    <w:rsid w:val="00072F17"/>
    <w:rsid w:val="00076639"/>
    <w:rsid w:val="0008111B"/>
    <w:rsid w:val="000830AD"/>
    <w:rsid w:val="00083A14"/>
    <w:rsid w:val="00086968"/>
    <w:rsid w:val="000872E6"/>
    <w:rsid w:val="00093324"/>
    <w:rsid w:val="000940F9"/>
    <w:rsid w:val="00096512"/>
    <w:rsid w:val="0009712E"/>
    <w:rsid w:val="000A47EC"/>
    <w:rsid w:val="000B1D65"/>
    <w:rsid w:val="000B32C2"/>
    <w:rsid w:val="000B6DF9"/>
    <w:rsid w:val="000C1987"/>
    <w:rsid w:val="000C3FD2"/>
    <w:rsid w:val="000C751F"/>
    <w:rsid w:val="000D0978"/>
    <w:rsid w:val="000D0A17"/>
    <w:rsid w:val="000D0B03"/>
    <w:rsid w:val="000D45F3"/>
    <w:rsid w:val="000D5FAC"/>
    <w:rsid w:val="000D7601"/>
    <w:rsid w:val="000E1C5D"/>
    <w:rsid w:val="000F17E5"/>
    <w:rsid w:val="000F1DAC"/>
    <w:rsid w:val="000F20B3"/>
    <w:rsid w:val="000F3598"/>
    <w:rsid w:val="00100E11"/>
    <w:rsid w:val="0010275A"/>
    <w:rsid w:val="00103027"/>
    <w:rsid w:val="0010393B"/>
    <w:rsid w:val="00105F7C"/>
    <w:rsid w:val="00107FE9"/>
    <w:rsid w:val="00120DEF"/>
    <w:rsid w:val="001214C0"/>
    <w:rsid w:val="00121559"/>
    <w:rsid w:val="0012313C"/>
    <w:rsid w:val="001321BA"/>
    <w:rsid w:val="00133A3A"/>
    <w:rsid w:val="00133D4C"/>
    <w:rsid w:val="00143797"/>
    <w:rsid w:val="0014646E"/>
    <w:rsid w:val="0016559F"/>
    <w:rsid w:val="00167B4B"/>
    <w:rsid w:val="0017203E"/>
    <w:rsid w:val="001754D8"/>
    <w:rsid w:val="001767FE"/>
    <w:rsid w:val="00182560"/>
    <w:rsid w:val="00193B62"/>
    <w:rsid w:val="00194318"/>
    <w:rsid w:val="001A0637"/>
    <w:rsid w:val="001A21EF"/>
    <w:rsid w:val="001C3B70"/>
    <w:rsid w:val="001C66E1"/>
    <w:rsid w:val="001C692B"/>
    <w:rsid w:val="001D1FCF"/>
    <w:rsid w:val="001D4FDD"/>
    <w:rsid w:val="001D51F5"/>
    <w:rsid w:val="001D7B0B"/>
    <w:rsid w:val="001E0798"/>
    <w:rsid w:val="001E0A3A"/>
    <w:rsid w:val="001E5E7C"/>
    <w:rsid w:val="001E697B"/>
    <w:rsid w:val="001F117B"/>
    <w:rsid w:val="001F263B"/>
    <w:rsid w:val="001F2935"/>
    <w:rsid w:val="001F2DD0"/>
    <w:rsid w:val="00204F51"/>
    <w:rsid w:val="0021746E"/>
    <w:rsid w:val="00225D8E"/>
    <w:rsid w:val="002426CF"/>
    <w:rsid w:val="00252516"/>
    <w:rsid w:val="00253B41"/>
    <w:rsid w:val="00255578"/>
    <w:rsid w:val="00257188"/>
    <w:rsid w:val="00261A45"/>
    <w:rsid w:val="002627DB"/>
    <w:rsid w:val="00263F7B"/>
    <w:rsid w:val="00267E9F"/>
    <w:rsid w:val="00271719"/>
    <w:rsid w:val="0027389A"/>
    <w:rsid w:val="002740AA"/>
    <w:rsid w:val="00275854"/>
    <w:rsid w:val="00275ABC"/>
    <w:rsid w:val="00275F03"/>
    <w:rsid w:val="00281B9C"/>
    <w:rsid w:val="00284994"/>
    <w:rsid w:val="002929D3"/>
    <w:rsid w:val="00292DF7"/>
    <w:rsid w:val="00294ED5"/>
    <w:rsid w:val="002A444E"/>
    <w:rsid w:val="002A7287"/>
    <w:rsid w:val="002A7AFF"/>
    <w:rsid w:val="002A7D0E"/>
    <w:rsid w:val="002B03BF"/>
    <w:rsid w:val="002B4ED1"/>
    <w:rsid w:val="002C49FE"/>
    <w:rsid w:val="002D566A"/>
    <w:rsid w:val="002E0DEB"/>
    <w:rsid w:val="002F0FAE"/>
    <w:rsid w:val="002F535B"/>
    <w:rsid w:val="00303E41"/>
    <w:rsid w:val="00307196"/>
    <w:rsid w:val="003258C1"/>
    <w:rsid w:val="00331337"/>
    <w:rsid w:val="003314FD"/>
    <w:rsid w:val="00332382"/>
    <w:rsid w:val="003324C5"/>
    <w:rsid w:val="0034058F"/>
    <w:rsid w:val="00347F72"/>
    <w:rsid w:val="00353EFB"/>
    <w:rsid w:val="00356831"/>
    <w:rsid w:val="00357002"/>
    <w:rsid w:val="00357B76"/>
    <w:rsid w:val="0036570B"/>
    <w:rsid w:val="003863CA"/>
    <w:rsid w:val="00390C92"/>
    <w:rsid w:val="00390DD7"/>
    <w:rsid w:val="00393DEF"/>
    <w:rsid w:val="00396835"/>
    <w:rsid w:val="003A4438"/>
    <w:rsid w:val="003B2431"/>
    <w:rsid w:val="003C0B2D"/>
    <w:rsid w:val="003C2635"/>
    <w:rsid w:val="003C5E1B"/>
    <w:rsid w:val="003C6BF7"/>
    <w:rsid w:val="003C7E69"/>
    <w:rsid w:val="003D7A21"/>
    <w:rsid w:val="003E0245"/>
    <w:rsid w:val="003E049F"/>
    <w:rsid w:val="003E0FA5"/>
    <w:rsid w:val="003E7798"/>
    <w:rsid w:val="003F0B3F"/>
    <w:rsid w:val="00404CD9"/>
    <w:rsid w:val="004108A6"/>
    <w:rsid w:val="004146C2"/>
    <w:rsid w:val="00416805"/>
    <w:rsid w:val="004178E3"/>
    <w:rsid w:val="00417D88"/>
    <w:rsid w:val="00427257"/>
    <w:rsid w:val="0043142B"/>
    <w:rsid w:val="0043159C"/>
    <w:rsid w:val="00432052"/>
    <w:rsid w:val="00432FB9"/>
    <w:rsid w:val="0044103C"/>
    <w:rsid w:val="00452929"/>
    <w:rsid w:val="004618CA"/>
    <w:rsid w:val="0046303B"/>
    <w:rsid w:val="004664A3"/>
    <w:rsid w:val="00470C6C"/>
    <w:rsid w:val="00477195"/>
    <w:rsid w:val="004818A6"/>
    <w:rsid w:val="004905C2"/>
    <w:rsid w:val="004905E9"/>
    <w:rsid w:val="004931E2"/>
    <w:rsid w:val="00494BEB"/>
    <w:rsid w:val="004A2A17"/>
    <w:rsid w:val="004A3B52"/>
    <w:rsid w:val="004A50DD"/>
    <w:rsid w:val="004A5F69"/>
    <w:rsid w:val="004B1715"/>
    <w:rsid w:val="004B4234"/>
    <w:rsid w:val="004B4E9A"/>
    <w:rsid w:val="004B62CB"/>
    <w:rsid w:val="004B76EB"/>
    <w:rsid w:val="004C0C30"/>
    <w:rsid w:val="004C6FB2"/>
    <w:rsid w:val="004D4C73"/>
    <w:rsid w:val="004D6F99"/>
    <w:rsid w:val="004E1030"/>
    <w:rsid w:val="004E15FC"/>
    <w:rsid w:val="004E2A5F"/>
    <w:rsid w:val="004E699E"/>
    <w:rsid w:val="004E79CF"/>
    <w:rsid w:val="004F1147"/>
    <w:rsid w:val="004F1336"/>
    <w:rsid w:val="004F16D6"/>
    <w:rsid w:val="004F4687"/>
    <w:rsid w:val="004F7661"/>
    <w:rsid w:val="005023BD"/>
    <w:rsid w:val="00503377"/>
    <w:rsid w:val="0051286A"/>
    <w:rsid w:val="00513B61"/>
    <w:rsid w:val="005144EE"/>
    <w:rsid w:val="00514503"/>
    <w:rsid w:val="00515486"/>
    <w:rsid w:val="0051577B"/>
    <w:rsid w:val="00517B7E"/>
    <w:rsid w:val="005237C3"/>
    <w:rsid w:val="00527332"/>
    <w:rsid w:val="0053764F"/>
    <w:rsid w:val="00541C66"/>
    <w:rsid w:val="00547112"/>
    <w:rsid w:val="00547F97"/>
    <w:rsid w:val="005518FA"/>
    <w:rsid w:val="00552340"/>
    <w:rsid w:val="0055269D"/>
    <w:rsid w:val="00554DF8"/>
    <w:rsid w:val="00560899"/>
    <w:rsid w:val="00567E92"/>
    <w:rsid w:val="005812B1"/>
    <w:rsid w:val="00581AA3"/>
    <w:rsid w:val="00581DDF"/>
    <w:rsid w:val="00584CB9"/>
    <w:rsid w:val="00591E06"/>
    <w:rsid w:val="00593913"/>
    <w:rsid w:val="005A1608"/>
    <w:rsid w:val="005A61E9"/>
    <w:rsid w:val="005B604E"/>
    <w:rsid w:val="005C1692"/>
    <w:rsid w:val="005C1ADB"/>
    <w:rsid w:val="005D0888"/>
    <w:rsid w:val="005D2483"/>
    <w:rsid w:val="005D5DE1"/>
    <w:rsid w:val="005E3B78"/>
    <w:rsid w:val="005E4BD9"/>
    <w:rsid w:val="005E54B1"/>
    <w:rsid w:val="005F3B76"/>
    <w:rsid w:val="005F566C"/>
    <w:rsid w:val="00601475"/>
    <w:rsid w:val="00602C1A"/>
    <w:rsid w:val="00610349"/>
    <w:rsid w:val="00620861"/>
    <w:rsid w:val="00622CD5"/>
    <w:rsid w:val="00624273"/>
    <w:rsid w:val="006270BF"/>
    <w:rsid w:val="00643D1F"/>
    <w:rsid w:val="006500E0"/>
    <w:rsid w:val="00655574"/>
    <w:rsid w:val="0066350F"/>
    <w:rsid w:val="00665B67"/>
    <w:rsid w:val="00670EC4"/>
    <w:rsid w:val="00671DCF"/>
    <w:rsid w:val="00674607"/>
    <w:rsid w:val="00675D5F"/>
    <w:rsid w:val="00676850"/>
    <w:rsid w:val="006774B7"/>
    <w:rsid w:val="00682163"/>
    <w:rsid w:val="00684672"/>
    <w:rsid w:val="006854E8"/>
    <w:rsid w:val="00695AB8"/>
    <w:rsid w:val="006A507D"/>
    <w:rsid w:val="006A519B"/>
    <w:rsid w:val="006B12DE"/>
    <w:rsid w:val="006B37BC"/>
    <w:rsid w:val="006C120A"/>
    <w:rsid w:val="006C44CA"/>
    <w:rsid w:val="006C4880"/>
    <w:rsid w:val="006C5D7C"/>
    <w:rsid w:val="006C5F18"/>
    <w:rsid w:val="006D09B0"/>
    <w:rsid w:val="006D48A8"/>
    <w:rsid w:val="006D4C45"/>
    <w:rsid w:val="006D60D4"/>
    <w:rsid w:val="006E498C"/>
    <w:rsid w:val="006E5456"/>
    <w:rsid w:val="006E74BB"/>
    <w:rsid w:val="006F0DA8"/>
    <w:rsid w:val="006F203A"/>
    <w:rsid w:val="006F283F"/>
    <w:rsid w:val="006F3E28"/>
    <w:rsid w:val="00701EAC"/>
    <w:rsid w:val="0071039D"/>
    <w:rsid w:val="0072578B"/>
    <w:rsid w:val="007267F2"/>
    <w:rsid w:val="00727793"/>
    <w:rsid w:val="00727BD1"/>
    <w:rsid w:val="00732D54"/>
    <w:rsid w:val="007341CF"/>
    <w:rsid w:val="00734EDD"/>
    <w:rsid w:val="007429A0"/>
    <w:rsid w:val="007434B8"/>
    <w:rsid w:val="00744EC5"/>
    <w:rsid w:val="00745C77"/>
    <w:rsid w:val="0075161C"/>
    <w:rsid w:val="00752922"/>
    <w:rsid w:val="007618C1"/>
    <w:rsid w:val="00764320"/>
    <w:rsid w:val="00766288"/>
    <w:rsid w:val="00767EA0"/>
    <w:rsid w:val="00774030"/>
    <w:rsid w:val="007866EA"/>
    <w:rsid w:val="00786DFB"/>
    <w:rsid w:val="007902A6"/>
    <w:rsid w:val="007A125A"/>
    <w:rsid w:val="007A45F0"/>
    <w:rsid w:val="007B0892"/>
    <w:rsid w:val="007B31B3"/>
    <w:rsid w:val="007C392B"/>
    <w:rsid w:val="007C3C65"/>
    <w:rsid w:val="007C5089"/>
    <w:rsid w:val="007C5F25"/>
    <w:rsid w:val="007E0134"/>
    <w:rsid w:val="007E5724"/>
    <w:rsid w:val="007E605A"/>
    <w:rsid w:val="007F1390"/>
    <w:rsid w:val="007F4925"/>
    <w:rsid w:val="007F57AA"/>
    <w:rsid w:val="007F67BD"/>
    <w:rsid w:val="007F6FC2"/>
    <w:rsid w:val="00802390"/>
    <w:rsid w:val="0081130B"/>
    <w:rsid w:val="00813967"/>
    <w:rsid w:val="0082508B"/>
    <w:rsid w:val="0082560C"/>
    <w:rsid w:val="008332EF"/>
    <w:rsid w:val="0083517D"/>
    <w:rsid w:val="00841C0E"/>
    <w:rsid w:val="00842CEE"/>
    <w:rsid w:val="008530DA"/>
    <w:rsid w:val="00854294"/>
    <w:rsid w:val="008557FF"/>
    <w:rsid w:val="0086046E"/>
    <w:rsid w:val="008606D9"/>
    <w:rsid w:val="00874E03"/>
    <w:rsid w:val="0088135D"/>
    <w:rsid w:val="00886F3C"/>
    <w:rsid w:val="008A2E24"/>
    <w:rsid w:val="008A347D"/>
    <w:rsid w:val="008A624D"/>
    <w:rsid w:val="008B45C1"/>
    <w:rsid w:val="008C0317"/>
    <w:rsid w:val="008C1EA0"/>
    <w:rsid w:val="008C28FA"/>
    <w:rsid w:val="008C41F1"/>
    <w:rsid w:val="008C4FD9"/>
    <w:rsid w:val="008D3A03"/>
    <w:rsid w:val="008D45EA"/>
    <w:rsid w:val="008E6450"/>
    <w:rsid w:val="008E7486"/>
    <w:rsid w:val="008F0A42"/>
    <w:rsid w:val="008F48B7"/>
    <w:rsid w:val="008F7765"/>
    <w:rsid w:val="00900F04"/>
    <w:rsid w:val="0091652B"/>
    <w:rsid w:val="00922DCA"/>
    <w:rsid w:val="00922F33"/>
    <w:rsid w:val="0093179C"/>
    <w:rsid w:val="00932992"/>
    <w:rsid w:val="009329C2"/>
    <w:rsid w:val="00933019"/>
    <w:rsid w:val="00934C56"/>
    <w:rsid w:val="00934C74"/>
    <w:rsid w:val="00934F8B"/>
    <w:rsid w:val="00940B80"/>
    <w:rsid w:val="00945FB1"/>
    <w:rsid w:val="0094685C"/>
    <w:rsid w:val="009500A9"/>
    <w:rsid w:val="00950EB8"/>
    <w:rsid w:val="00951BEB"/>
    <w:rsid w:val="00951D45"/>
    <w:rsid w:val="009523F4"/>
    <w:rsid w:val="0095242A"/>
    <w:rsid w:val="00952DD5"/>
    <w:rsid w:val="009533AC"/>
    <w:rsid w:val="0095724D"/>
    <w:rsid w:val="00962109"/>
    <w:rsid w:val="00983061"/>
    <w:rsid w:val="00986EFB"/>
    <w:rsid w:val="00993333"/>
    <w:rsid w:val="009A5EBF"/>
    <w:rsid w:val="009B17B4"/>
    <w:rsid w:val="009B7C31"/>
    <w:rsid w:val="009C3B18"/>
    <w:rsid w:val="009D0CEB"/>
    <w:rsid w:val="009D21EC"/>
    <w:rsid w:val="009D4794"/>
    <w:rsid w:val="009E2555"/>
    <w:rsid w:val="009E711B"/>
    <w:rsid w:val="009E7F1A"/>
    <w:rsid w:val="009F129B"/>
    <w:rsid w:val="009F33E5"/>
    <w:rsid w:val="009F3E72"/>
    <w:rsid w:val="009F6CF6"/>
    <w:rsid w:val="00A06097"/>
    <w:rsid w:val="00A20617"/>
    <w:rsid w:val="00A21381"/>
    <w:rsid w:val="00A2616B"/>
    <w:rsid w:val="00A3016D"/>
    <w:rsid w:val="00A42E6C"/>
    <w:rsid w:val="00A45F95"/>
    <w:rsid w:val="00A4786A"/>
    <w:rsid w:val="00A54F68"/>
    <w:rsid w:val="00A64B56"/>
    <w:rsid w:val="00A6789B"/>
    <w:rsid w:val="00A71193"/>
    <w:rsid w:val="00A72271"/>
    <w:rsid w:val="00A83714"/>
    <w:rsid w:val="00A84099"/>
    <w:rsid w:val="00A860BB"/>
    <w:rsid w:val="00A86D98"/>
    <w:rsid w:val="00A94819"/>
    <w:rsid w:val="00AB05B7"/>
    <w:rsid w:val="00AB305B"/>
    <w:rsid w:val="00AB71FF"/>
    <w:rsid w:val="00AC6F0C"/>
    <w:rsid w:val="00AE0150"/>
    <w:rsid w:val="00AE1CB9"/>
    <w:rsid w:val="00AE3301"/>
    <w:rsid w:val="00AE56FB"/>
    <w:rsid w:val="00AF18CA"/>
    <w:rsid w:val="00AF1C18"/>
    <w:rsid w:val="00AF2AE3"/>
    <w:rsid w:val="00AF2F37"/>
    <w:rsid w:val="00AF51C2"/>
    <w:rsid w:val="00AF58BF"/>
    <w:rsid w:val="00AF617A"/>
    <w:rsid w:val="00B005F7"/>
    <w:rsid w:val="00B02F39"/>
    <w:rsid w:val="00B070E2"/>
    <w:rsid w:val="00B16827"/>
    <w:rsid w:val="00B25B7B"/>
    <w:rsid w:val="00B273FC"/>
    <w:rsid w:val="00B33598"/>
    <w:rsid w:val="00B436A2"/>
    <w:rsid w:val="00B44A28"/>
    <w:rsid w:val="00B4625A"/>
    <w:rsid w:val="00B50C49"/>
    <w:rsid w:val="00B6490E"/>
    <w:rsid w:val="00B6503D"/>
    <w:rsid w:val="00B65E48"/>
    <w:rsid w:val="00B731DD"/>
    <w:rsid w:val="00B73713"/>
    <w:rsid w:val="00B846EB"/>
    <w:rsid w:val="00B968EB"/>
    <w:rsid w:val="00BA16FE"/>
    <w:rsid w:val="00BB5742"/>
    <w:rsid w:val="00BC57E6"/>
    <w:rsid w:val="00BD2395"/>
    <w:rsid w:val="00BD6CE2"/>
    <w:rsid w:val="00BE3432"/>
    <w:rsid w:val="00BF0158"/>
    <w:rsid w:val="00BF2527"/>
    <w:rsid w:val="00C0506A"/>
    <w:rsid w:val="00C0645B"/>
    <w:rsid w:val="00C1650F"/>
    <w:rsid w:val="00C169AD"/>
    <w:rsid w:val="00C226B2"/>
    <w:rsid w:val="00C260EA"/>
    <w:rsid w:val="00C27AAC"/>
    <w:rsid w:val="00C317B7"/>
    <w:rsid w:val="00C45538"/>
    <w:rsid w:val="00C474E2"/>
    <w:rsid w:val="00C53EA9"/>
    <w:rsid w:val="00C606BE"/>
    <w:rsid w:val="00C63200"/>
    <w:rsid w:val="00C7653C"/>
    <w:rsid w:val="00C84EC0"/>
    <w:rsid w:val="00C90BD7"/>
    <w:rsid w:val="00C90BF9"/>
    <w:rsid w:val="00C96760"/>
    <w:rsid w:val="00C97F37"/>
    <w:rsid w:val="00CA3565"/>
    <w:rsid w:val="00CA5B1B"/>
    <w:rsid w:val="00CB2D14"/>
    <w:rsid w:val="00CB4F5E"/>
    <w:rsid w:val="00CB66E3"/>
    <w:rsid w:val="00CB7AC9"/>
    <w:rsid w:val="00CC2B1D"/>
    <w:rsid w:val="00CD3382"/>
    <w:rsid w:val="00CD3D13"/>
    <w:rsid w:val="00CD61DB"/>
    <w:rsid w:val="00CD78EF"/>
    <w:rsid w:val="00CD7CAD"/>
    <w:rsid w:val="00CE6A6E"/>
    <w:rsid w:val="00CE7C1B"/>
    <w:rsid w:val="00CF4719"/>
    <w:rsid w:val="00CF4E05"/>
    <w:rsid w:val="00CF59F0"/>
    <w:rsid w:val="00CF5A97"/>
    <w:rsid w:val="00CF62F0"/>
    <w:rsid w:val="00CF63B1"/>
    <w:rsid w:val="00CF6C6C"/>
    <w:rsid w:val="00D02845"/>
    <w:rsid w:val="00D07A8A"/>
    <w:rsid w:val="00D10E4D"/>
    <w:rsid w:val="00D12669"/>
    <w:rsid w:val="00D15423"/>
    <w:rsid w:val="00D165A5"/>
    <w:rsid w:val="00D165BE"/>
    <w:rsid w:val="00D21301"/>
    <w:rsid w:val="00D24E36"/>
    <w:rsid w:val="00D268C7"/>
    <w:rsid w:val="00D30031"/>
    <w:rsid w:val="00D352DE"/>
    <w:rsid w:val="00D37DC0"/>
    <w:rsid w:val="00D4212E"/>
    <w:rsid w:val="00D45D32"/>
    <w:rsid w:val="00D46434"/>
    <w:rsid w:val="00D504A1"/>
    <w:rsid w:val="00D5497B"/>
    <w:rsid w:val="00D55D7F"/>
    <w:rsid w:val="00D636B5"/>
    <w:rsid w:val="00D7038D"/>
    <w:rsid w:val="00D72015"/>
    <w:rsid w:val="00D828BE"/>
    <w:rsid w:val="00D87D04"/>
    <w:rsid w:val="00D93D16"/>
    <w:rsid w:val="00D95F66"/>
    <w:rsid w:val="00DA503F"/>
    <w:rsid w:val="00DB47A6"/>
    <w:rsid w:val="00DB5151"/>
    <w:rsid w:val="00DC38A9"/>
    <w:rsid w:val="00DC4518"/>
    <w:rsid w:val="00DD553E"/>
    <w:rsid w:val="00DE74BD"/>
    <w:rsid w:val="00DF10E6"/>
    <w:rsid w:val="00DF162A"/>
    <w:rsid w:val="00DF65A1"/>
    <w:rsid w:val="00DF66F5"/>
    <w:rsid w:val="00E00B67"/>
    <w:rsid w:val="00E03CEA"/>
    <w:rsid w:val="00E043C5"/>
    <w:rsid w:val="00E044A4"/>
    <w:rsid w:val="00E04A05"/>
    <w:rsid w:val="00E1088D"/>
    <w:rsid w:val="00E127B2"/>
    <w:rsid w:val="00E241F8"/>
    <w:rsid w:val="00E254AC"/>
    <w:rsid w:val="00E322BB"/>
    <w:rsid w:val="00E335AF"/>
    <w:rsid w:val="00E34F2A"/>
    <w:rsid w:val="00E35648"/>
    <w:rsid w:val="00E45742"/>
    <w:rsid w:val="00E45C20"/>
    <w:rsid w:val="00E47A39"/>
    <w:rsid w:val="00E51485"/>
    <w:rsid w:val="00E557CF"/>
    <w:rsid w:val="00E56544"/>
    <w:rsid w:val="00E57215"/>
    <w:rsid w:val="00E6016E"/>
    <w:rsid w:val="00E72F7F"/>
    <w:rsid w:val="00E73405"/>
    <w:rsid w:val="00E76425"/>
    <w:rsid w:val="00E82F1E"/>
    <w:rsid w:val="00E863C9"/>
    <w:rsid w:val="00E91ED2"/>
    <w:rsid w:val="00E929D9"/>
    <w:rsid w:val="00EA0EAF"/>
    <w:rsid w:val="00EA3A73"/>
    <w:rsid w:val="00EA77F6"/>
    <w:rsid w:val="00EA7D42"/>
    <w:rsid w:val="00EA7FDA"/>
    <w:rsid w:val="00EB04FC"/>
    <w:rsid w:val="00EB4FBD"/>
    <w:rsid w:val="00EB6ACD"/>
    <w:rsid w:val="00EB7995"/>
    <w:rsid w:val="00EC0E9D"/>
    <w:rsid w:val="00EC222C"/>
    <w:rsid w:val="00EC4E4B"/>
    <w:rsid w:val="00EC603E"/>
    <w:rsid w:val="00EC6F88"/>
    <w:rsid w:val="00ED0664"/>
    <w:rsid w:val="00ED52E7"/>
    <w:rsid w:val="00ED6E48"/>
    <w:rsid w:val="00EE0D81"/>
    <w:rsid w:val="00EE3FC6"/>
    <w:rsid w:val="00EE59B1"/>
    <w:rsid w:val="00EF14AE"/>
    <w:rsid w:val="00F008E5"/>
    <w:rsid w:val="00F0357D"/>
    <w:rsid w:val="00F03E69"/>
    <w:rsid w:val="00F10857"/>
    <w:rsid w:val="00F12104"/>
    <w:rsid w:val="00F12AFD"/>
    <w:rsid w:val="00F17C50"/>
    <w:rsid w:val="00F250AB"/>
    <w:rsid w:val="00F275CA"/>
    <w:rsid w:val="00F30356"/>
    <w:rsid w:val="00F31549"/>
    <w:rsid w:val="00F337B0"/>
    <w:rsid w:val="00F35ED9"/>
    <w:rsid w:val="00F41422"/>
    <w:rsid w:val="00F51020"/>
    <w:rsid w:val="00F51F49"/>
    <w:rsid w:val="00F51F66"/>
    <w:rsid w:val="00F54F93"/>
    <w:rsid w:val="00F6637E"/>
    <w:rsid w:val="00F718EE"/>
    <w:rsid w:val="00F7376D"/>
    <w:rsid w:val="00F73FB9"/>
    <w:rsid w:val="00F81DDB"/>
    <w:rsid w:val="00F82910"/>
    <w:rsid w:val="00F86691"/>
    <w:rsid w:val="00F900B8"/>
    <w:rsid w:val="00F9084F"/>
    <w:rsid w:val="00FA5F3D"/>
    <w:rsid w:val="00FC0007"/>
    <w:rsid w:val="00FD2E9B"/>
    <w:rsid w:val="00FD3DAB"/>
    <w:rsid w:val="00FD6715"/>
    <w:rsid w:val="00FD6C97"/>
    <w:rsid w:val="00FE075B"/>
    <w:rsid w:val="00FE5E57"/>
    <w:rsid w:val="00FE6582"/>
    <w:rsid w:val="00FF0F09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F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B71FF"/>
    <w:pPr>
      <w:keepNext/>
      <w:ind w:right="-694"/>
      <w:jc w:val="left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B71FF"/>
    <w:pPr>
      <w:keepNext/>
      <w:ind w:left="-1080" w:right="-694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AB71FF"/>
    <w:pPr>
      <w:keepNext/>
      <w:ind w:left="-1080" w:right="-694"/>
      <w:jc w:val="left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AB71FF"/>
    <w:pPr>
      <w:keepNext/>
      <w:ind w:left="36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AB71F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B71FF"/>
    <w:pPr>
      <w:ind w:left="-900" w:right="-694"/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AB71FF"/>
    <w:pPr>
      <w:ind w:left="-360"/>
    </w:pPr>
    <w:rPr>
      <w:sz w:val="22"/>
    </w:rPr>
  </w:style>
  <w:style w:type="paragraph" w:styleId="BalloonText">
    <w:name w:val="Balloon Text"/>
    <w:basedOn w:val="Normal"/>
    <w:semiHidden/>
    <w:rsid w:val="00AB71FF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AB71FF"/>
    <w:pPr>
      <w:jc w:val="lef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E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E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241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1F8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D6C8C-16C0-4E42-B7A5-0000B134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R</vt:lpstr>
    </vt:vector>
  </TitlesOfParts>
  <Company>North Yorkshire County Council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R</dc:title>
  <dc:creator>swarrine</dc:creator>
  <cp:lastModifiedBy>Sue</cp:lastModifiedBy>
  <cp:revision>7</cp:revision>
  <cp:lastPrinted>2018-05-22T22:15:00Z</cp:lastPrinted>
  <dcterms:created xsi:type="dcterms:W3CDTF">2018-07-04T19:41:00Z</dcterms:created>
  <dcterms:modified xsi:type="dcterms:W3CDTF">2018-07-04T20:27:00Z</dcterms:modified>
</cp:coreProperties>
</file>